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CD" w:rsidRPr="006D4FF1" w:rsidRDefault="00640FCD" w:rsidP="00CD0F12">
      <w:pPr>
        <w:pStyle w:val="Title"/>
        <w:rPr>
          <w:b w:val="0"/>
          <w:bCs w:val="0"/>
        </w:rPr>
      </w:pPr>
      <w:r w:rsidRPr="006D4FF1">
        <w:rPr>
          <w:b w:val="0"/>
          <w:bCs w:val="0"/>
        </w:rPr>
        <w:t>LATVIJAS REPUBLIKA</w:t>
      </w:r>
    </w:p>
    <w:p w:rsidR="00640FCD" w:rsidRPr="006D4FF1" w:rsidRDefault="00640FCD">
      <w:pPr>
        <w:pStyle w:val="Title"/>
      </w:pPr>
      <w:r w:rsidRPr="006D4FF1">
        <w:t>Daugavpils pilsētas dome</w:t>
      </w:r>
    </w:p>
    <w:p w:rsidR="00640FCD" w:rsidRPr="006D4FF1" w:rsidRDefault="00640FCD">
      <w:pPr>
        <w:pStyle w:val="Title"/>
        <w:rPr>
          <w:b w:val="0"/>
          <w:bCs w:val="0"/>
          <w:caps w:val="0"/>
        </w:rPr>
      </w:pPr>
      <w:proofErr w:type="spellStart"/>
      <w:r w:rsidRPr="006D4FF1">
        <w:rPr>
          <w:b w:val="0"/>
          <w:bCs w:val="0"/>
          <w:caps w:val="0"/>
        </w:rPr>
        <w:t>reģ.Nr</w:t>
      </w:r>
      <w:proofErr w:type="spellEnd"/>
      <w:r w:rsidRPr="006D4FF1">
        <w:rPr>
          <w:b w:val="0"/>
          <w:bCs w:val="0"/>
          <w:caps w:val="0"/>
        </w:rPr>
        <w:t>. 90000077325</w:t>
      </w:r>
    </w:p>
    <w:p w:rsidR="00640FCD" w:rsidRPr="006D4FF1" w:rsidRDefault="00640FCD">
      <w:pPr>
        <w:pStyle w:val="Title"/>
        <w:rPr>
          <w:caps w:val="0"/>
        </w:rPr>
      </w:pPr>
      <w:proofErr w:type="spellStart"/>
      <w:r w:rsidRPr="006D4FF1">
        <w:rPr>
          <w:b w:val="0"/>
          <w:bCs w:val="0"/>
          <w:caps w:val="0"/>
        </w:rPr>
        <w:t>Kr.Valdemāra</w:t>
      </w:r>
      <w:proofErr w:type="spellEnd"/>
      <w:r w:rsidRPr="006D4FF1">
        <w:rPr>
          <w:b w:val="0"/>
          <w:bCs w:val="0"/>
          <w:caps w:val="0"/>
        </w:rPr>
        <w:t xml:space="preserve"> iela 1, Daugavpils, LV-5401</w:t>
      </w:r>
    </w:p>
    <w:p w:rsidR="00964409" w:rsidRPr="006D4FF1" w:rsidRDefault="00964409" w:rsidP="00AB15B6">
      <w:pPr>
        <w:pStyle w:val="Title"/>
        <w:jc w:val="left"/>
      </w:pPr>
    </w:p>
    <w:p w:rsidR="00964409" w:rsidRPr="006D4FF1" w:rsidRDefault="00964409" w:rsidP="00964409">
      <w:pPr>
        <w:spacing w:after="120"/>
        <w:jc w:val="center"/>
        <w:rPr>
          <w:bCs/>
          <w:lang w:val="lv-LV"/>
        </w:rPr>
      </w:pPr>
      <w:r w:rsidRPr="006D4FF1">
        <w:rPr>
          <w:bCs/>
          <w:lang w:val="lv-LV"/>
        </w:rPr>
        <w:t xml:space="preserve">Iepirkums saskaņā ar Publisko iepirkumu likuma </w:t>
      </w:r>
      <w:r w:rsidRPr="006D4FF1">
        <w:rPr>
          <w:bCs/>
          <w:lang w:val="lv-LV"/>
        </w:rPr>
        <w:br/>
        <w:t>10.panta pirmajā daļā noteiktajā kārtībā (2.pielikuma pakalpojums)</w:t>
      </w:r>
    </w:p>
    <w:p w:rsidR="00964409" w:rsidRPr="006D4FF1" w:rsidRDefault="00964409" w:rsidP="00964409">
      <w:pPr>
        <w:jc w:val="center"/>
        <w:rPr>
          <w:b/>
          <w:bCs/>
          <w:lang w:val="lv-LV"/>
        </w:rPr>
      </w:pPr>
      <w:r w:rsidRPr="006D4FF1">
        <w:rPr>
          <w:b/>
          <w:lang w:val="lv-LV"/>
        </w:rPr>
        <w:t>“</w:t>
      </w:r>
      <w:r w:rsidRPr="006D4FF1">
        <w:rPr>
          <w:b/>
          <w:bCs/>
          <w:lang w:val="lv-LV"/>
        </w:rPr>
        <w:t xml:space="preserve">Ēdināšanas pakalpojuma sniegšana Daugavpils pilsētas pašvaldības </w:t>
      </w:r>
    </w:p>
    <w:p w:rsidR="00964409" w:rsidRPr="006D4FF1" w:rsidRDefault="00964409" w:rsidP="00964409">
      <w:pPr>
        <w:jc w:val="center"/>
        <w:rPr>
          <w:b/>
          <w:bCs/>
          <w:lang w:val="lv-LV"/>
        </w:rPr>
      </w:pPr>
      <w:r w:rsidRPr="006D4FF1">
        <w:rPr>
          <w:b/>
          <w:bCs/>
          <w:lang w:val="lv-LV"/>
        </w:rPr>
        <w:t>organizētajās sporta nometnēs</w:t>
      </w:r>
      <w:r w:rsidRPr="006D4FF1">
        <w:rPr>
          <w:b/>
          <w:lang w:val="lv-LV"/>
        </w:rPr>
        <w:t>”</w:t>
      </w:r>
    </w:p>
    <w:p w:rsidR="00964409" w:rsidRPr="006D4FF1" w:rsidRDefault="00964409" w:rsidP="00964409">
      <w:pPr>
        <w:jc w:val="center"/>
        <w:rPr>
          <w:lang w:val="lv-LV"/>
        </w:rPr>
      </w:pPr>
      <w:r w:rsidRPr="006D4FF1">
        <w:rPr>
          <w:lang w:val="lv-LV"/>
        </w:rPr>
        <w:t xml:space="preserve">identifikācijas numurs </w:t>
      </w:r>
      <w:r w:rsidRPr="006D4FF1">
        <w:rPr>
          <w:b/>
          <w:lang w:val="lv-LV"/>
        </w:rPr>
        <w:t>DPD 2017/61</w:t>
      </w:r>
    </w:p>
    <w:p w:rsidR="00964409" w:rsidRPr="006D4FF1" w:rsidRDefault="00964409" w:rsidP="00964409">
      <w:pPr>
        <w:rPr>
          <w:lang w:val="lv-LV"/>
        </w:rPr>
      </w:pPr>
    </w:p>
    <w:p w:rsidR="00964409" w:rsidRPr="006D4FF1" w:rsidRDefault="00964409" w:rsidP="00964409">
      <w:pPr>
        <w:pStyle w:val="Heading1"/>
      </w:pPr>
      <w:proofErr w:type="spellStart"/>
      <w:r w:rsidRPr="006D4FF1">
        <w:t>Iepirkumu</w:t>
      </w:r>
      <w:proofErr w:type="spellEnd"/>
      <w:r w:rsidRPr="006D4FF1">
        <w:t xml:space="preserve"> </w:t>
      </w:r>
      <w:proofErr w:type="spellStart"/>
      <w:r w:rsidRPr="006D4FF1">
        <w:t>komisijas</w:t>
      </w:r>
      <w:proofErr w:type="spellEnd"/>
      <w:r w:rsidRPr="006D4FF1">
        <w:t xml:space="preserve"> </w:t>
      </w:r>
      <w:proofErr w:type="spellStart"/>
      <w:r w:rsidRPr="006D4FF1">
        <w:t>sēdes</w:t>
      </w:r>
      <w:proofErr w:type="spellEnd"/>
      <w:r w:rsidRPr="006D4FF1">
        <w:t xml:space="preserve"> </w:t>
      </w:r>
      <w:proofErr w:type="spellStart"/>
      <w:r w:rsidRPr="006D4FF1">
        <w:t>protokols</w:t>
      </w:r>
      <w:proofErr w:type="spellEnd"/>
      <w:r w:rsidRPr="006D4FF1">
        <w:t xml:space="preserve"> </w:t>
      </w:r>
      <w:proofErr w:type="spellStart"/>
      <w:r w:rsidRPr="006D4FF1">
        <w:t>Nr</w:t>
      </w:r>
      <w:proofErr w:type="spellEnd"/>
      <w:r w:rsidRPr="006D4FF1">
        <w:t xml:space="preserve">. </w:t>
      </w:r>
      <w:r w:rsidR="00837BFC" w:rsidRPr="006D4FF1">
        <w:t>4</w:t>
      </w:r>
    </w:p>
    <w:p w:rsidR="00964409" w:rsidRPr="006D4FF1" w:rsidRDefault="00964409" w:rsidP="00964409">
      <w:pPr>
        <w:jc w:val="center"/>
        <w:rPr>
          <w:lang w:val="lv-LV"/>
        </w:rPr>
      </w:pPr>
    </w:p>
    <w:p w:rsidR="00964409" w:rsidRPr="006D4FF1" w:rsidRDefault="00964409" w:rsidP="00964409">
      <w:pPr>
        <w:pStyle w:val="Header"/>
        <w:tabs>
          <w:tab w:val="clear" w:pos="4153"/>
          <w:tab w:val="clear" w:pos="8306"/>
        </w:tabs>
        <w:rPr>
          <w:lang w:val="lv-LV"/>
        </w:rPr>
      </w:pPr>
      <w:r w:rsidRPr="006D4FF1">
        <w:rPr>
          <w:lang w:val="lv-LV"/>
        </w:rPr>
        <w:t xml:space="preserve">2017.gada </w:t>
      </w:r>
      <w:r w:rsidR="00BF6FC2" w:rsidRPr="006D4FF1">
        <w:rPr>
          <w:lang w:val="lv-LV"/>
        </w:rPr>
        <w:t>19</w:t>
      </w:r>
      <w:r w:rsidR="00B117C9" w:rsidRPr="006D4FF1">
        <w:rPr>
          <w:lang w:val="lv-LV"/>
        </w:rPr>
        <w:t>.</w:t>
      </w:r>
      <w:r w:rsidRPr="006D4FF1">
        <w:rPr>
          <w:lang w:val="lv-LV"/>
        </w:rPr>
        <w:t>maijā</w:t>
      </w:r>
    </w:p>
    <w:p w:rsidR="00964409" w:rsidRPr="006D4FF1" w:rsidRDefault="00964409" w:rsidP="00964409">
      <w:pPr>
        <w:pStyle w:val="Header"/>
        <w:tabs>
          <w:tab w:val="clear" w:pos="4153"/>
          <w:tab w:val="clear" w:pos="8306"/>
        </w:tabs>
        <w:rPr>
          <w:lang w:val="lv-LV"/>
        </w:rPr>
      </w:pPr>
    </w:p>
    <w:p w:rsidR="00964409" w:rsidRPr="006D4FF1" w:rsidRDefault="00964409" w:rsidP="00964409">
      <w:pPr>
        <w:rPr>
          <w:lang w:val="lv-LV"/>
        </w:rPr>
      </w:pPr>
      <w:r w:rsidRPr="006D4FF1">
        <w:rPr>
          <w:lang w:val="lv-LV"/>
        </w:rPr>
        <w:t xml:space="preserve">SĒDE NOTIEK Daugavpilī, </w:t>
      </w:r>
      <w:proofErr w:type="spellStart"/>
      <w:r w:rsidRPr="006D4FF1">
        <w:rPr>
          <w:lang w:val="lv-LV"/>
        </w:rPr>
        <w:t>K.Valdemāra</w:t>
      </w:r>
      <w:proofErr w:type="spellEnd"/>
      <w:r w:rsidRPr="006D4FF1">
        <w:rPr>
          <w:lang w:val="lv-LV"/>
        </w:rPr>
        <w:t xml:space="preserve"> ielā 1, 306. kabinetā</w:t>
      </w:r>
    </w:p>
    <w:p w:rsidR="00964409" w:rsidRPr="006D4FF1" w:rsidRDefault="00964409" w:rsidP="00964409">
      <w:pPr>
        <w:pStyle w:val="Header"/>
        <w:tabs>
          <w:tab w:val="clear" w:pos="4153"/>
          <w:tab w:val="clear" w:pos="8306"/>
        </w:tabs>
        <w:rPr>
          <w:lang w:val="lv-LV"/>
        </w:rPr>
      </w:pPr>
      <w:r w:rsidRPr="006D4FF1">
        <w:rPr>
          <w:lang w:val="lv-LV"/>
        </w:rPr>
        <w:t xml:space="preserve">SĒDE SĀKAS plkst. </w:t>
      </w:r>
      <w:r w:rsidR="00837BFC" w:rsidRPr="006D4FF1">
        <w:rPr>
          <w:lang w:val="lv-LV"/>
        </w:rPr>
        <w:t>15:00</w:t>
      </w:r>
    </w:p>
    <w:p w:rsidR="00964409" w:rsidRPr="006D4FF1" w:rsidRDefault="00964409" w:rsidP="00964409">
      <w:pPr>
        <w:spacing w:after="120"/>
        <w:rPr>
          <w:lang w:val="lv-LV"/>
        </w:rPr>
      </w:pPr>
      <w:r w:rsidRPr="006D4FF1">
        <w:rPr>
          <w:lang w:val="lv-LV"/>
        </w:rPr>
        <w:t>SĒDĒ PIEDALĀS, KOMISIJA ŠĀDĀ SASTĀVĀ:</w:t>
      </w:r>
    </w:p>
    <w:tbl>
      <w:tblPr>
        <w:tblW w:w="9121" w:type="dxa"/>
        <w:tblLook w:val="0000" w:firstRow="0" w:lastRow="0" w:firstColumn="0" w:lastColumn="0" w:noHBand="0" w:noVBand="0"/>
      </w:tblPr>
      <w:tblGrid>
        <w:gridCol w:w="2802"/>
        <w:gridCol w:w="6319"/>
      </w:tblGrid>
      <w:tr w:rsidR="00964409" w:rsidRPr="006D4FF1" w:rsidTr="00BC5FE8">
        <w:tc>
          <w:tcPr>
            <w:tcW w:w="2802" w:type="dxa"/>
          </w:tcPr>
          <w:p w:rsidR="00964409" w:rsidRPr="006D4FF1" w:rsidRDefault="00964409" w:rsidP="00BC5FE8">
            <w:pPr>
              <w:rPr>
                <w:lang w:val="lv-LV"/>
              </w:rPr>
            </w:pPr>
            <w:r w:rsidRPr="006D4FF1">
              <w:rPr>
                <w:lang w:val="lv-LV"/>
              </w:rPr>
              <w:t>Komisijas priekšsēdētāja</w:t>
            </w:r>
          </w:p>
          <w:p w:rsidR="00964409" w:rsidRPr="006D4FF1" w:rsidRDefault="00964409" w:rsidP="00BC5FE8">
            <w:pPr>
              <w:rPr>
                <w:lang w:val="lv-LV"/>
              </w:rPr>
            </w:pPr>
          </w:p>
        </w:tc>
        <w:tc>
          <w:tcPr>
            <w:tcW w:w="6319" w:type="dxa"/>
          </w:tcPr>
          <w:p w:rsidR="00964409" w:rsidRPr="006D4FF1" w:rsidRDefault="00964409" w:rsidP="00BC5FE8">
            <w:pPr>
              <w:spacing w:after="120"/>
              <w:jc w:val="both"/>
              <w:rPr>
                <w:lang w:val="lv-LV"/>
              </w:rPr>
            </w:pPr>
            <w:r w:rsidRPr="006D4FF1">
              <w:rPr>
                <w:lang w:val="lv-LV"/>
              </w:rPr>
              <w:t>Jurate Kornutjaka – Daugavpils pilsētas domes Centralizēto iepirkumu nodaļas vadītāja,</w:t>
            </w:r>
          </w:p>
        </w:tc>
      </w:tr>
      <w:tr w:rsidR="00964409" w:rsidRPr="006D4FF1" w:rsidTr="00BC5FE8">
        <w:tc>
          <w:tcPr>
            <w:tcW w:w="2802" w:type="dxa"/>
          </w:tcPr>
          <w:p w:rsidR="00964409" w:rsidRPr="006D4FF1" w:rsidRDefault="00964409" w:rsidP="00BC5FE8">
            <w:pPr>
              <w:rPr>
                <w:lang w:val="lv-LV"/>
              </w:rPr>
            </w:pPr>
            <w:r w:rsidRPr="006D4FF1">
              <w:rPr>
                <w:lang w:val="lv-LV"/>
              </w:rPr>
              <w:t>Komisijas locekļi</w:t>
            </w:r>
          </w:p>
        </w:tc>
        <w:tc>
          <w:tcPr>
            <w:tcW w:w="6319" w:type="dxa"/>
          </w:tcPr>
          <w:p w:rsidR="00964409" w:rsidRPr="006D4FF1" w:rsidRDefault="00964409" w:rsidP="00BC5FE8">
            <w:pPr>
              <w:spacing w:after="120"/>
              <w:jc w:val="both"/>
            </w:pPr>
            <w:r w:rsidRPr="006D4FF1">
              <w:t xml:space="preserve">Kristīne </w:t>
            </w:r>
            <w:proofErr w:type="spellStart"/>
            <w:r w:rsidRPr="006D4FF1">
              <w:t>Šede</w:t>
            </w:r>
            <w:proofErr w:type="spellEnd"/>
            <w:r w:rsidRPr="006D4FF1">
              <w:t xml:space="preserve"> – Daugavpils </w:t>
            </w:r>
            <w:proofErr w:type="spellStart"/>
            <w:r w:rsidRPr="006D4FF1">
              <w:t>pilsētas</w:t>
            </w:r>
            <w:proofErr w:type="spellEnd"/>
            <w:r w:rsidRPr="006D4FF1">
              <w:t xml:space="preserve"> domes </w:t>
            </w:r>
            <w:proofErr w:type="spellStart"/>
            <w:r w:rsidRPr="006D4FF1">
              <w:t>Centralizēto</w:t>
            </w:r>
            <w:proofErr w:type="spellEnd"/>
            <w:r w:rsidRPr="006D4FF1">
              <w:t xml:space="preserve"> </w:t>
            </w:r>
            <w:proofErr w:type="spellStart"/>
            <w:r w:rsidRPr="006D4FF1">
              <w:t>iepirkumu</w:t>
            </w:r>
            <w:proofErr w:type="spellEnd"/>
            <w:r w:rsidRPr="006D4FF1">
              <w:t xml:space="preserve"> </w:t>
            </w:r>
            <w:proofErr w:type="spellStart"/>
            <w:r w:rsidRPr="006D4FF1">
              <w:t>nodaļas</w:t>
            </w:r>
            <w:proofErr w:type="spellEnd"/>
            <w:r w:rsidRPr="006D4FF1">
              <w:t xml:space="preserve"> </w:t>
            </w:r>
            <w:proofErr w:type="spellStart"/>
            <w:r w:rsidRPr="006D4FF1">
              <w:t>juriste</w:t>
            </w:r>
            <w:proofErr w:type="spellEnd"/>
            <w:r w:rsidRPr="006D4FF1">
              <w:t>,</w:t>
            </w:r>
          </w:p>
          <w:p w:rsidR="00BF6FC2" w:rsidRPr="006D4FF1" w:rsidRDefault="00291E9C" w:rsidP="00BC5FE8">
            <w:pPr>
              <w:spacing w:after="120"/>
              <w:jc w:val="both"/>
            </w:pPr>
            <w:proofErr w:type="spellStart"/>
            <w:r w:rsidRPr="006D4FF1">
              <w:t>Valērija</w:t>
            </w:r>
            <w:proofErr w:type="spellEnd"/>
            <w:r w:rsidRPr="006D4FF1">
              <w:t xml:space="preserve"> </w:t>
            </w:r>
            <w:proofErr w:type="spellStart"/>
            <w:r w:rsidRPr="006D4FF1">
              <w:t>Petrova</w:t>
            </w:r>
            <w:proofErr w:type="spellEnd"/>
            <w:r w:rsidRPr="006D4FF1">
              <w:t xml:space="preserve"> – Daugavpils </w:t>
            </w:r>
            <w:proofErr w:type="spellStart"/>
            <w:r w:rsidRPr="006D4FF1">
              <w:t>pilsētas</w:t>
            </w:r>
            <w:proofErr w:type="spellEnd"/>
            <w:r w:rsidRPr="006D4FF1">
              <w:t xml:space="preserve"> domes </w:t>
            </w:r>
            <w:proofErr w:type="spellStart"/>
            <w:r w:rsidRPr="006D4FF1">
              <w:t>Sporta</w:t>
            </w:r>
            <w:proofErr w:type="spellEnd"/>
            <w:r w:rsidRPr="006D4FF1">
              <w:t xml:space="preserve"> un </w:t>
            </w:r>
            <w:proofErr w:type="spellStart"/>
            <w:r w:rsidRPr="006D4FF1">
              <w:t>jaunatnes</w:t>
            </w:r>
            <w:proofErr w:type="spellEnd"/>
            <w:r w:rsidRPr="006D4FF1">
              <w:t xml:space="preserve"> </w:t>
            </w:r>
            <w:proofErr w:type="spellStart"/>
            <w:r w:rsidRPr="006D4FF1">
              <w:t>departamenta</w:t>
            </w:r>
            <w:proofErr w:type="spellEnd"/>
            <w:r w:rsidRPr="006D4FF1">
              <w:t xml:space="preserve"> </w:t>
            </w:r>
            <w:proofErr w:type="spellStart"/>
            <w:r w:rsidRPr="006D4FF1">
              <w:t>juriskonsults</w:t>
            </w:r>
            <w:proofErr w:type="spellEnd"/>
            <w:r w:rsidRPr="006D4FF1">
              <w:t>,</w:t>
            </w:r>
          </w:p>
        </w:tc>
      </w:tr>
      <w:tr w:rsidR="00964409" w:rsidRPr="006D4FF1" w:rsidTr="00BC5FE8">
        <w:tc>
          <w:tcPr>
            <w:tcW w:w="2802" w:type="dxa"/>
          </w:tcPr>
          <w:p w:rsidR="00964409" w:rsidRPr="006D4FF1" w:rsidRDefault="00964409" w:rsidP="00BC5FE8">
            <w:pPr>
              <w:rPr>
                <w:lang w:val="lv-LV"/>
              </w:rPr>
            </w:pPr>
            <w:r w:rsidRPr="006D4FF1">
              <w:rPr>
                <w:lang w:val="lv-LV"/>
              </w:rPr>
              <w:t xml:space="preserve">PROTOKOLĒ komisijas locekle: </w:t>
            </w:r>
          </w:p>
        </w:tc>
        <w:tc>
          <w:tcPr>
            <w:tcW w:w="6319" w:type="dxa"/>
          </w:tcPr>
          <w:p w:rsidR="00964409" w:rsidRPr="006D4FF1" w:rsidRDefault="00964409" w:rsidP="00BC5FE8">
            <w:pPr>
              <w:pStyle w:val="Header"/>
              <w:tabs>
                <w:tab w:val="clear" w:pos="4153"/>
                <w:tab w:val="clear" w:pos="8306"/>
              </w:tabs>
              <w:jc w:val="both"/>
              <w:rPr>
                <w:lang w:val="lv-LV"/>
              </w:rPr>
            </w:pPr>
            <w:r w:rsidRPr="006D4FF1">
              <w:rPr>
                <w:lang w:val="en-US"/>
              </w:rPr>
              <w:t xml:space="preserve">Kristīne </w:t>
            </w:r>
            <w:proofErr w:type="spellStart"/>
            <w:r w:rsidRPr="006D4FF1">
              <w:rPr>
                <w:lang w:val="en-US"/>
              </w:rPr>
              <w:t>Šede</w:t>
            </w:r>
            <w:proofErr w:type="spellEnd"/>
            <w:r w:rsidRPr="006D4FF1">
              <w:rPr>
                <w:lang w:val="lv-LV"/>
              </w:rPr>
              <w:t xml:space="preserve">.  </w:t>
            </w:r>
          </w:p>
        </w:tc>
      </w:tr>
    </w:tbl>
    <w:p w:rsidR="00964409" w:rsidRPr="006D4FF1" w:rsidRDefault="00964409" w:rsidP="00964409">
      <w:pPr>
        <w:jc w:val="both"/>
        <w:rPr>
          <w:lang w:val="lv-LV"/>
        </w:rPr>
      </w:pPr>
    </w:p>
    <w:p w:rsidR="00964409" w:rsidRPr="006D4FF1" w:rsidRDefault="00964409" w:rsidP="00964409">
      <w:pPr>
        <w:jc w:val="both"/>
        <w:rPr>
          <w:lang w:val="lv-LV"/>
        </w:rPr>
      </w:pPr>
      <w:r w:rsidRPr="006D4FF1">
        <w:rPr>
          <w:lang w:val="lv-LV"/>
        </w:rPr>
        <w:t>KOMISIJAS IZVEIDOŠANAS PAMATS: Domes 2017.gada 26.aprīļa rīkojums Nr.</w:t>
      </w:r>
      <w:r w:rsidR="00291E9C" w:rsidRPr="006D4FF1">
        <w:rPr>
          <w:lang w:val="lv-LV"/>
        </w:rPr>
        <w:t>170; Domes 2017.gada 17.maija rīkojums Nr.197 “Par grozījumu Daugavpils pilsētas domes 2017.gada 26.aprīļa rīkojumā Nr.170 “Par iepirkuma komisijas izveidošanu””</w:t>
      </w:r>
    </w:p>
    <w:p w:rsidR="004450F9" w:rsidRPr="006D4FF1" w:rsidRDefault="004450F9" w:rsidP="004450F9">
      <w:pPr>
        <w:jc w:val="both"/>
        <w:rPr>
          <w:lang w:val="lv-LV"/>
        </w:rPr>
      </w:pPr>
    </w:p>
    <w:p w:rsidR="006D2A31" w:rsidRPr="00AB15B6" w:rsidRDefault="004450F9" w:rsidP="00AB15B6">
      <w:pPr>
        <w:pStyle w:val="BodyText"/>
        <w:spacing w:after="80"/>
        <w:rPr>
          <w:szCs w:val="24"/>
        </w:rPr>
      </w:pPr>
      <w:r w:rsidRPr="006D4FF1">
        <w:rPr>
          <w:szCs w:val="24"/>
        </w:rPr>
        <w:t xml:space="preserve">IEPIRKUMS IZSLUDINĀTS: </w:t>
      </w:r>
      <w:r w:rsidR="00964409" w:rsidRPr="006D4FF1">
        <w:rPr>
          <w:szCs w:val="24"/>
        </w:rPr>
        <w:t xml:space="preserve">Paziņojums par sociālajiem un citiem īpašiem pakalpojumiem-paziņojums par līgumu publicēts IUB mājas lapā </w:t>
      </w:r>
      <w:hyperlink r:id="rId8" w:history="1">
        <w:r w:rsidR="00964409" w:rsidRPr="006D4FF1">
          <w:rPr>
            <w:rStyle w:val="Hyperlink"/>
            <w:szCs w:val="24"/>
          </w:rPr>
          <w:t>www.iub.gov.lv</w:t>
        </w:r>
      </w:hyperlink>
      <w:r w:rsidR="00964409" w:rsidRPr="006D4FF1">
        <w:rPr>
          <w:szCs w:val="24"/>
        </w:rPr>
        <w:t xml:space="preserve"> 2017.gada 8.maijā</w:t>
      </w:r>
      <w:r w:rsidRPr="006D4FF1">
        <w:rPr>
          <w:szCs w:val="24"/>
        </w:rPr>
        <w:t xml:space="preserve">. Iepirkumu nolikums ievietots Daugavpils pilsētas domes mājas lapā </w:t>
      </w:r>
      <w:hyperlink r:id="rId9" w:history="1">
        <w:r w:rsidRPr="006D4FF1">
          <w:rPr>
            <w:rStyle w:val="Hyperlink"/>
            <w:szCs w:val="24"/>
          </w:rPr>
          <w:t>www.daugavpils.lv</w:t>
        </w:r>
      </w:hyperlink>
      <w:r w:rsidRPr="006D4FF1">
        <w:rPr>
          <w:szCs w:val="24"/>
        </w:rPr>
        <w:t xml:space="preserve"> 201</w:t>
      </w:r>
      <w:r w:rsidR="00964409" w:rsidRPr="006D4FF1">
        <w:rPr>
          <w:szCs w:val="24"/>
        </w:rPr>
        <w:t>7</w:t>
      </w:r>
      <w:r w:rsidRPr="006D4FF1">
        <w:rPr>
          <w:szCs w:val="24"/>
        </w:rPr>
        <w:t xml:space="preserve">.gada </w:t>
      </w:r>
      <w:r w:rsidR="00964409" w:rsidRPr="006D4FF1">
        <w:rPr>
          <w:szCs w:val="24"/>
        </w:rPr>
        <w:t>8</w:t>
      </w:r>
      <w:r w:rsidRPr="006D4FF1">
        <w:rPr>
          <w:szCs w:val="24"/>
        </w:rPr>
        <w:t xml:space="preserve">.maijā. </w:t>
      </w:r>
    </w:p>
    <w:p w:rsidR="008936B3" w:rsidRPr="006D4FF1" w:rsidRDefault="00837BFC" w:rsidP="00837BFC">
      <w:pPr>
        <w:pStyle w:val="virsrakstiparastie"/>
        <w:keepNext w:val="0"/>
        <w:jc w:val="both"/>
        <w:rPr>
          <w:lang w:eastAsia="en-US"/>
        </w:rPr>
      </w:pPr>
      <w:r w:rsidRPr="006D4FF1">
        <w:rPr>
          <w:b w:val="0"/>
          <w:bCs w:val="0"/>
          <w:lang w:eastAsia="en-US"/>
        </w:rPr>
        <w:t>KOMISIJAS SĒDES DARB</w:t>
      </w:r>
      <w:r w:rsidR="004E24E4" w:rsidRPr="006D4FF1">
        <w:rPr>
          <w:b w:val="0"/>
          <w:bCs w:val="0"/>
          <w:lang w:eastAsia="en-US"/>
        </w:rPr>
        <w:t>A KĀRTĪBA</w:t>
      </w:r>
      <w:r w:rsidR="00640FCD" w:rsidRPr="006D4FF1">
        <w:rPr>
          <w:b w:val="0"/>
          <w:bCs w:val="0"/>
          <w:lang w:eastAsia="en-US"/>
        </w:rPr>
        <w:t>:</w:t>
      </w:r>
      <w:r w:rsidR="00E351EB" w:rsidRPr="006D4FF1">
        <w:rPr>
          <w:lang w:eastAsia="en-US"/>
        </w:rPr>
        <w:t xml:space="preserve"> </w:t>
      </w:r>
    </w:p>
    <w:p w:rsidR="008936B3" w:rsidRPr="006D4FF1" w:rsidRDefault="008936B3" w:rsidP="00AB15B6">
      <w:pPr>
        <w:pStyle w:val="virsrakstiparastie"/>
        <w:spacing w:after="0"/>
        <w:ind w:left="851" w:hanging="284"/>
        <w:jc w:val="both"/>
        <w:rPr>
          <w:b w:val="0"/>
          <w:color w:val="000000" w:themeColor="text1"/>
        </w:rPr>
      </w:pPr>
      <w:r w:rsidRPr="006D4FF1">
        <w:rPr>
          <w:b w:val="0"/>
          <w:color w:val="000000" w:themeColor="text1"/>
        </w:rPr>
        <w:t>1.</w:t>
      </w:r>
      <w:r w:rsidRPr="006D4FF1">
        <w:rPr>
          <w:b w:val="0"/>
          <w:color w:val="000000" w:themeColor="text1"/>
        </w:rPr>
        <w:tab/>
        <w:t>Pretendentu iesniegto piedāvājumu noformējuma pārbaude un pretendentu atlase iepirkuma priekšmeta 4.daļā;</w:t>
      </w:r>
    </w:p>
    <w:p w:rsidR="003C2623" w:rsidRDefault="008936B3" w:rsidP="00AB15B6">
      <w:pPr>
        <w:pStyle w:val="virsrakstiparastie"/>
        <w:keepNext w:val="0"/>
        <w:spacing w:after="0"/>
        <w:ind w:left="851" w:hanging="284"/>
        <w:jc w:val="both"/>
        <w:rPr>
          <w:b w:val="0"/>
          <w:color w:val="000000" w:themeColor="text1"/>
        </w:rPr>
      </w:pPr>
      <w:r w:rsidRPr="006D4FF1">
        <w:rPr>
          <w:b w:val="0"/>
          <w:color w:val="000000" w:themeColor="text1"/>
        </w:rPr>
        <w:t>2.</w:t>
      </w:r>
      <w:r w:rsidRPr="006D4FF1">
        <w:rPr>
          <w:b w:val="0"/>
          <w:color w:val="000000" w:themeColor="text1"/>
        </w:rPr>
        <w:tab/>
        <w:t>Tehnisk</w:t>
      </w:r>
      <w:r w:rsidR="0021145E" w:rsidRPr="006D4FF1">
        <w:rPr>
          <w:b w:val="0"/>
          <w:color w:val="000000" w:themeColor="text1"/>
        </w:rPr>
        <w:t>ā</w:t>
      </w:r>
      <w:r w:rsidRPr="006D4FF1">
        <w:rPr>
          <w:b w:val="0"/>
          <w:color w:val="000000" w:themeColor="text1"/>
        </w:rPr>
        <w:t xml:space="preserve"> un finanšu piedāvājum</w:t>
      </w:r>
      <w:r w:rsidR="0021145E" w:rsidRPr="006D4FF1">
        <w:rPr>
          <w:b w:val="0"/>
          <w:color w:val="000000" w:themeColor="text1"/>
        </w:rPr>
        <w:t>a</w:t>
      </w:r>
      <w:r w:rsidRPr="006D4FF1">
        <w:rPr>
          <w:b w:val="0"/>
          <w:color w:val="000000" w:themeColor="text1"/>
        </w:rPr>
        <w:t xml:space="preserve"> atbilstības pārbaude 4.daļā un lēmuma pieņemšana.</w:t>
      </w:r>
    </w:p>
    <w:p w:rsidR="00AB15B6" w:rsidRPr="006D4FF1" w:rsidRDefault="00AB15B6" w:rsidP="00AB15B6">
      <w:pPr>
        <w:pStyle w:val="virsrakstiparastie"/>
        <w:keepNext w:val="0"/>
        <w:spacing w:after="0"/>
        <w:ind w:left="851" w:hanging="284"/>
        <w:jc w:val="both"/>
        <w:rPr>
          <w:lang w:eastAsia="en-US"/>
        </w:rPr>
      </w:pPr>
    </w:p>
    <w:p w:rsidR="002D3430" w:rsidRPr="006D4FF1" w:rsidRDefault="008936B3" w:rsidP="00AB15B6">
      <w:pPr>
        <w:pStyle w:val="virsrakstiparastie"/>
        <w:keepNext w:val="0"/>
        <w:numPr>
          <w:ilvl w:val="0"/>
          <w:numId w:val="4"/>
        </w:numPr>
        <w:spacing w:after="0"/>
        <w:jc w:val="center"/>
        <w:rPr>
          <w:lang w:eastAsia="en-US"/>
        </w:rPr>
      </w:pPr>
      <w:r w:rsidRPr="006D4FF1">
        <w:rPr>
          <w:lang w:eastAsia="en-US"/>
        </w:rPr>
        <w:t>Pretendentu iesniegto piedāvājumu noformējuma pārbaude un pretendentu atlase iepirkuma priekšmeta 4.daļā</w:t>
      </w:r>
    </w:p>
    <w:p w:rsidR="00872CD6" w:rsidRPr="006D4FF1" w:rsidRDefault="000B14F6" w:rsidP="00AB15B6">
      <w:pPr>
        <w:pStyle w:val="BodyTextIndent"/>
        <w:numPr>
          <w:ilvl w:val="0"/>
          <w:numId w:val="5"/>
        </w:numPr>
        <w:tabs>
          <w:tab w:val="left" w:pos="0"/>
        </w:tabs>
        <w:ind w:left="426" w:hanging="426"/>
        <w:rPr>
          <w:sz w:val="24"/>
          <w:lang w:val="lv-LV"/>
        </w:rPr>
      </w:pPr>
      <w:r w:rsidRPr="006D4FF1">
        <w:rPr>
          <w:sz w:val="24"/>
          <w:lang w:val="lv-LV"/>
        </w:rPr>
        <w:t>Komisijas priekšsēdētāja Jurate Kornutjaka paziņo sēdi par atklātu, nosauc komisijas sastāvu, ziņo  sēdes darba kārtību.</w:t>
      </w:r>
    </w:p>
    <w:p w:rsidR="00872CD6" w:rsidRPr="006D4FF1" w:rsidRDefault="00680B94" w:rsidP="00872CD6">
      <w:pPr>
        <w:pStyle w:val="BodyTextIndent"/>
        <w:numPr>
          <w:ilvl w:val="0"/>
          <w:numId w:val="5"/>
        </w:numPr>
        <w:tabs>
          <w:tab w:val="left" w:pos="0"/>
        </w:tabs>
        <w:spacing w:after="120"/>
        <w:ind w:left="426" w:hanging="426"/>
        <w:rPr>
          <w:sz w:val="24"/>
          <w:lang w:val="lv-LV"/>
        </w:rPr>
      </w:pPr>
      <w:r w:rsidRPr="006D4FF1">
        <w:rPr>
          <w:sz w:val="24"/>
          <w:lang w:val="lv-LV"/>
        </w:rPr>
        <w:t xml:space="preserve">Komisija konstatē, ka iepirkuma priekšmeta </w:t>
      </w:r>
      <w:r w:rsidR="00872CD6" w:rsidRPr="006D4FF1">
        <w:rPr>
          <w:sz w:val="24"/>
          <w:lang w:val="lv-LV"/>
        </w:rPr>
        <w:t>4</w:t>
      </w:r>
      <w:r w:rsidRPr="006D4FF1">
        <w:rPr>
          <w:sz w:val="24"/>
          <w:lang w:val="lv-LV"/>
        </w:rPr>
        <w:t>.daļā piedāvājumu iesniedza pretendents SIA “</w:t>
      </w:r>
      <w:r w:rsidR="00872CD6" w:rsidRPr="006D4FF1">
        <w:rPr>
          <w:sz w:val="24"/>
          <w:lang w:val="lv-LV"/>
        </w:rPr>
        <w:t>INRI</w:t>
      </w:r>
      <w:r w:rsidRPr="006D4FF1">
        <w:rPr>
          <w:sz w:val="24"/>
          <w:lang w:val="lv-LV"/>
        </w:rPr>
        <w:t xml:space="preserve">”.  </w:t>
      </w:r>
    </w:p>
    <w:p w:rsidR="00872CD6" w:rsidRPr="006D4FF1" w:rsidRDefault="00680B94" w:rsidP="00872CD6">
      <w:pPr>
        <w:pStyle w:val="BodyTextIndent"/>
        <w:numPr>
          <w:ilvl w:val="0"/>
          <w:numId w:val="5"/>
        </w:numPr>
        <w:tabs>
          <w:tab w:val="left" w:pos="0"/>
        </w:tabs>
        <w:spacing w:after="120"/>
        <w:ind w:left="426" w:hanging="426"/>
        <w:rPr>
          <w:sz w:val="24"/>
          <w:lang w:val="lv-LV"/>
        </w:rPr>
      </w:pPr>
      <w:r w:rsidRPr="006D4FF1">
        <w:rPr>
          <w:sz w:val="24"/>
          <w:lang w:val="lv-LV"/>
        </w:rPr>
        <w:t>Komisija izskata pretendent</w:t>
      </w:r>
      <w:r w:rsidR="008936B3" w:rsidRPr="006D4FF1">
        <w:rPr>
          <w:sz w:val="24"/>
          <w:lang w:val="lv-LV"/>
        </w:rPr>
        <w:t>a</w:t>
      </w:r>
      <w:r w:rsidRPr="006D4FF1">
        <w:rPr>
          <w:sz w:val="24"/>
          <w:lang w:val="lv-LV"/>
        </w:rPr>
        <w:t xml:space="preserve"> iesniegto piedāvājumu, tā noformējumu un konstatē, ka piedāvājums ir </w:t>
      </w:r>
      <w:proofErr w:type="spellStart"/>
      <w:r w:rsidRPr="006D4FF1">
        <w:rPr>
          <w:sz w:val="24"/>
          <w:lang w:val="lv-LV"/>
        </w:rPr>
        <w:t>cauršūt</w:t>
      </w:r>
      <w:r w:rsidR="008936B3" w:rsidRPr="006D4FF1">
        <w:rPr>
          <w:sz w:val="24"/>
          <w:lang w:val="lv-LV"/>
        </w:rPr>
        <w:t>s</w:t>
      </w:r>
      <w:proofErr w:type="spellEnd"/>
      <w:r w:rsidRPr="006D4FF1">
        <w:rPr>
          <w:sz w:val="24"/>
          <w:lang w:val="lv-LV"/>
        </w:rPr>
        <w:t>, caurauklot</w:t>
      </w:r>
      <w:r w:rsidR="008936B3" w:rsidRPr="006D4FF1">
        <w:rPr>
          <w:sz w:val="24"/>
          <w:lang w:val="lv-LV"/>
        </w:rPr>
        <w:t>s</w:t>
      </w:r>
      <w:r w:rsidRPr="006D4FF1">
        <w:rPr>
          <w:sz w:val="24"/>
          <w:lang w:val="lv-LV"/>
        </w:rPr>
        <w:t xml:space="preserve">  un noformēts atbilstoši Nolikuma 7.punktā noteiktajām noformējuma </w:t>
      </w:r>
      <w:r w:rsidRPr="006D4FF1">
        <w:rPr>
          <w:color w:val="000000"/>
          <w:sz w:val="24"/>
          <w:lang w:val="lv-LV"/>
        </w:rPr>
        <w:t xml:space="preserve">prasībām. </w:t>
      </w:r>
    </w:p>
    <w:p w:rsidR="00872CD6" w:rsidRPr="006D4FF1" w:rsidRDefault="00680B94" w:rsidP="00872CD6">
      <w:pPr>
        <w:pStyle w:val="BodyTextIndent"/>
        <w:numPr>
          <w:ilvl w:val="0"/>
          <w:numId w:val="5"/>
        </w:numPr>
        <w:tabs>
          <w:tab w:val="left" w:pos="0"/>
        </w:tabs>
        <w:spacing w:after="120"/>
        <w:ind w:left="426" w:hanging="426"/>
        <w:rPr>
          <w:sz w:val="24"/>
          <w:lang w:val="lv-LV"/>
        </w:rPr>
      </w:pPr>
      <w:r w:rsidRPr="006D4FF1">
        <w:rPr>
          <w:sz w:val="24"/>
          <w:lang w:val="lv-LV"/>
        </w:rPr>
        <w:lastRenderedPageBreak/>
        <w:t>Komisija pārbauda pretendent</w:t>
      </w:r>
      <w:r w:rsidR="0021145E" w:rsidRPr="006D4FF1">
        <w:rPr>
          <w:sz w:val="24"/>
          <w:lang w:val="lv-LV"/>
        </w:rPr>
        <w:t>a</w:t>
      </w:r>
      <w:r w:rsidRPr="006D4FF1">
        <w:rPr>
          <w:sz w:val="24"/>
          <w:lang w:val="lv-LV"/>
        </w:rPr>
        <w:t xml:space="preserve"> atbilstību konkursa Nolikuma </w:t>
      </w:r>
      <w:proofErr w:type="spellStart"/>
      <w:r w:rsidRPr="006D4FF1">
        <w:rPr>
          <w:sz w:val="24"/>
          <w:lang w:val="lv-LV"/>
        </w:rPr>
        <w:t>III.nodaļā</w:t>
      </w:r>
      <w:proofErr w:type="spellEnd"/>
      <w:r w:rsidRPr="006D4FF1">
        <w:rPr>
          <w:sz w:val="24"/>
          <w:lang w:val="lv-LV"/>
        </w:rPr>
        <w:t xml:space="preserve"> noteiktajām kvalifikācijas prasībām pēc iesniegtajiem atlases dokumentiem un publiski pieejamās datu bāzēs pieejamās informācijas.</w:t>
      </w:r>
    </w:p>
    <w:p w:rsidR="00872CD6" w:rsidRPr="006D4FF1" w:rsidRDefault="00680B94" w:rsidP="00872CD6">
      <w:pPr>
        <w:pStyle w:val="BodyTextIndent"/>
        <w:numPr>
          <w:ilvl w:val="0"/>
          <w:numId w:val="5"/>
        </w:numPr>
        <w:tabs>
          <w:tab w:val="left" w:pos="0"/>
        </w:tabs>
        <w:spacing w:after="120"/>
        <w:ind w:left="426" w:hanging="426"/>
        <w:rPr>
          <w:sz w:val="24"/>
          <w:lang w:val="lv-LV"/>
        </w:rPr>
      </w:pPr>
      <w:r w:rsidRPr="006D4FF1">
        <w:rPr>
          <w:sz w:val="24"/>
          <w:lang w:val="lv-LV"/>
        </w:rPr>
        <w:t>Komisija konstatē, lai pārbaudītu pretendent</w:t>
      </w:r>
      <w:r w:rsidR="0021145E" w:rsidRPr="006D4FF1">
        <w:rPr>
          <w:sz w:val="24"/>
          <w:lang w:val="lv-LV"/>
        </w:rPr>
        <w:t>a</w:t>
      </w:r>
      <w:r w:rsidRPr="006D4FF1">
        <w:rPr>
          <w:sz w:val="24"/>
          <w:lang w:val="lv-LV"/>
        </w:rPr>
        <w:t xml:space="preserve"> iesniegto piedāvājumu atbilstību nolikuma </w:t>
      </w:r>
      <w:proofErr w:type="spellStart"/>
      <w:r w:rsidRPr="006D4FF1">
        <w:rPr>
          <w:sz w:val="24"/>
          <w:lang w:val="lv-LV"/>
        </w:rPr>
        <w:t>III.nodaļā</w:t>
      </w:r>
      <w:proofErr w:type="spellEnd"/>
      <w:r w:rsidRPr="006D4FF1">
        <w:rPr>
          <w:sz w:val="24"/>
          <w:lang w:val="lv-LV"/>
        </w:rPr>
        <w:t xml:space="preserve"> noteiktajām kvalifikācijas prasībām, pretendentam bija jāiesniedz dokumenti, kas noteikti konkursa Nolikuma </w:t>
      </w:r>
      <w:proofErr w:type="spellStart"/>
      <w:r w:rsidRPr="006D4FF1">
        <w:rPr>
          <w:sz w:val="24"/>
          <w:lang w:val="lv-LV"/>
        </w:rPr>
        <w:t>III.nodaļas</w:t>
      </w:r>
      <w:proofErr w:type="spellEnd"/>
      <w:r w:rsidRPr="006D4FF1">
        <w:rPr>
          <w:sz w:val="24"/>
          <w:lang w:val="lv-LV"/>
        </w:rPr>
        <w:t xml:space="preserve"> 8. un 28.punktā.</w:t>
      </w:r>
    </w:p>
    <w:p w:rsidR="00872CD6" w:rsidRPr="006D4FF1" w:rsidRDefault="00680B94" w:rsidP="00872CD6">
      <w:pPr>
        <w:pStyle w:val="BodyTextIndent"/>
        <w:numPr>
          <w:ilvl w:val="0"/>
          <w:numId w:val="5"/>
        </w:numPr>
        <w:tabs>
          <w:tab w:val="left" w:pos="0"/>
        </w:tabs>
        <w:spacing w:after="120"/>
        <w:ind w:left="426" w:hanging="426"/>
        <w:rPr>
          <w:sz w:val="24"/>
          <w:lang w:val="lv-LV"/>
        </w:rPr>
      </w:pPr>
      <w:r w:rsidRPr="006D4FF1">
        <w:rPr>
          <w:sz w:val="24"/>
          <w:lang w:val="lv-LV"/>
        </w:rPr>
        <w:t>Komisijas locekļi izskata pretendenta iesniegtos dokumentus – kuri Nolikumā noteiktie dokumenti ir iesniegti, kuri nav iesniegti un kuru iesniegšana nav obligāta, pārbauda iesniegto dokumentu juridisko spēku un saturu.</w:t>
      </w:r>
    </w:p>
    <w:p w:rsidR="00680B94" w:rsidRPr="006D4FF1" w:rsidRDefault="00680B94" w:rsidP="00872CD6">
      <w:pPr>
        <w:pStyle w:val="BodyTextIndent"/>
        <w:numPr>
          <w:ilvl w:val="0"/>
          <w:numId w:val="5"/>
        </w:numPr>
        <w:tabs>
          <w:tab w:val="left" w:pos="0"/>
        </w:tabs>
        <w:spacing w:after="120"/>
        <w:ind w:left="426" w:hanging="426"/>
        <w:rPr>
          <w:sz w:val="24"/>
          <w:lang w:val="lv-LV"/>
        </w:rPr>
      </w:pPr>
      <w:r w:rsidRPr="006D4FF1">
        <w:rPr>
          <w:color w:val="000000" w:themeColor="text1"/>
          <w:sz w:val="24"/>
          <w:lang w:val="lv-LV"/>
        </w:rPr>
        <w:t xml:space="preserve">Komisija konstatē, ka pretendents </w:t>
      </w:r>
      <w:r w:rsidRPr="006D4FF1">
        <w:rPr>
          <w:sz w:val="24"/>
          <w:lang w:val="lv-LV"/>
        </w:rPr>
        <w:t>SIA “</w:t>
      </w:r>
      <w:r w:rsidR="00872CD6" w:rsidRPr="006D4FF1">
        <w:rPr>
          <w:sz w:val="24"/>
          <w:lang w:val="lv-LV"/>
        </w:rPr>
        <w:t>INRI</w:t>
      </w:r>
      <w:r w:rsidRPr="006D4FF1">
        <w:rPr>
          <w:sz w:val="24"/>
          <w:lang w:val="lv-LV"/>
        </w:rPr>
        <w:t>” (</w:t>
      </w:r>
      <w:r w:rsidR="00872CD6" w:rsidRPr="006D4FF1">
        <w:rPr>
          <w:sz w:val="24"/>
          <w:lang w:val="lv-LV"/>
        </w:rPr>
        <w:t>4</w:t>
      </w:r>
      <w:r w:rsidRPr="006D4FF1">
        <w:rPr>
          <w:sz w:val="24"/>
          <w:lang w:val="lv-LV"/>
        </w:rPr>
        <w:t xml:space="preserve">.daļa) </w:t>
      </w:r>
      <w:r w:rsidRPr="006D4FF1">
        <w:rPr>
          <w:color w:val="000000" w:themeColor="text1"/>
          <w:sz w:val="24"/>
          <w:lang w:val="lv-LV"/>
        </w:rPr>
        <w:t>ir iesniedzis visus konkursa Nolikumā noteiktos dokumentus, kuri apliecina pretendentu kvalifikāciju un atbilstību konkursa Nolikuma nosacījumiem. Iepirkuma komisija nolemj virzīt tālākai pretendenta tehniskā un finanšu piedāvājuma vērtēšanai pretendenta piedāvājumu.</w:t>
      </w:r>
    </w:p>
    <w:p w:rsidR="00680B94" w:rsidRPr="006D4FF1" w:rsidRDefault="00872CD6" w:rsidP="00872CD6">
      <w:pPr>
        <w:pStyle w:val="BodyTextIndent"/>
        <w:tabs>
          <w:tab w:val="left" w:pos="0"/>
        </w:tabs>
        <w:spacing w:after="120"/>
        <w:ind w:firstLine="0"/>
        <w:rPr>
          <w:sz w:val="24"/>
          <w:lang w:val="lv-LV"/>
        </w:rPr>
      </w:pPr>
      <w:r w:rsidRPr="006D4FF1">
        <w:rPr>
          <w:i/>
          <w:iCs/>
          <w:sz w:val="24"/>
          <w:lang w:val="lv-LV"/>
        </w:rPr>
        <w:tab/>
      </w:r>
      <w:r w:rsidR="00680B94" w:rsidRPr="006D4FF1">
        <w:rPr>
          <w:i/>
          <w:iCs/>
          <w:sz w:val="24"/>
          <w:lang w:val="lv-LV"/>
        </w:rPr>
        <w:t>Balsojums: 3 balsis “par”, “pret” – nav.</w:t>
      </w:r>
    </w:p>
    <w:p w:rsidR="00872CD6" w:rsidRPr="006D4FF1" w:rsidRDefault="00872CD6" w:rsidP="0021145E">
      <w:pPr>
        <w:pStyle w:val="Style"/>
        <w:ind w:left="1080"/>
        <w:rPr>
          <w:b/>
          <w:sz w:val="24"/>
          <w:lang w:val="lv-LV"/>
        </w:rPr>
      </w:pPr>
    </w:p>
    <w:p w:rsidR="00837BFC" w:rsidRPr="00AB15B6" w:rsidRDefault="00872CD6" w:rsidP="00AB15B6">
      <w:pPr>
        <w:pStyle w:val="Style"/>
        <w:numPr>
          <w:ilvl w:val="0"/>
          <w:numId w:val="4"/>
        </w:numPr>
        <w:jc w:val="center"/>
        <w:rPr>
          <w:b/>
          <w:sz w:val="24"/>
          <w:lang w:val="lv-LV"/>
        </w:rPr>
      </w:pPr>
      <w:r w:rsidRPr="006D4FF1">
        <w:rPr>
          <w:b/>
          <w:sz w:val="24"/>
          <w:lang w:val="lv-LV"/>
        </w:rPr>
        <w:t>T</w:t>
      </w:r>
      <w:r w:rsidR="00837BFC" w:rsidRPr="006D4FF1">
        <w:rPr>
          <w:b/>
          <w:sz w:val="24"/>
          <w:lang w:val="lv-LV"/>
        </w:rPr>
        <w:t>ehnisk</w:t>
      </w:r>
      <w:r w:rsidR="0021145E" w:rsidRPr="006D4FF1">
        <w:rPr>
          <w:b/>
          <w:sz w:val="24"/>
          <w:lang w:val="lv-LV"/>
        </w:rPr>
        <w:t>ā</w:t>
      </w:r>
      <w:r w:rsidR="00837BFC" w:rsidRPr="006D4FF1">
        <w:rPr>
          <w:b/>
          <w:sz w:val="24"/>
          <w:lang w:val="lv-LV"/>
        </w:rPr>
        <w:t xml:space="preserve"> un finanšu piedāvājum</w:t>
      </w:r>
      <w:r w:rsidR="0021145E" w:rsidRPr="006D4FF1">
        <w:rPr>
          <w:b/>
          <w:sz w:val="24"/>
          <w:lang w:val="lv-LV"/>
        </w:rPr>
        <w:t>a</w:t>
      </w:r>
      <w:r w:rsidR="00837BFC" w:rsidRPr="006D4FF1">
        <w:rPr>
          <w:b/>
          <w:sz w:val="24"/>
          <w:lang w:val="lv-LV"/>
        </w:rPr>
        <w:t xml:space="preserve"> atbilstības pārbaude</w:t>
      </w:r>
      <w:r w:rsidR="0021145E" w:rsidRPr="006D4FF1">
        <w:rPr>
          <w:b/>
          <w:sz w:val="24"/>
          <w:lang w:val="lv-LV"/>
        </w:rPr>
        <w:t xml:space="preserve"> 4.daļā un lēmuma pieņemšana</w:t>
      </w:r>
    </w:p>
    <w:p w:rsidR="00837BFC" w:rsidRPr="006D4FF1" w:rsidRDefault="00837BFC" w:rsidP="00436602">
      <w:pPr>
        <w:pStyle w:val="Style"/>
        <w:numPr>
          <w:ilvl w:val="0"/>
          <w:numId w:val="5"/>
        </w:numPr>
        <w:tabs>
          <w:tab w:val="left" w:pos="1134"/>
        </w:tabs>
        <w:spacing w:after="120"/>
        <w:ind w:left="426" w:right="11" w:hanging="426"/>
        <w:jc w:val="both"/>
        <w:rPr>
          <w:color w:val="000000" w:themeColor="text1"/>
          <w:sz w:val="24"/>
          <w:lang w:val="lv-LV"/>
        </w:rPr>
      </w:pPr>
      <w:r w:rsidRPr="006D4FF1">
        <w:rPr>
          <w:sz w:val="24"/>
          <w:lang w:val="lv-LV"/>
        </w:rPr>
        <w:t xml:space="preserve">Tehnisko piedāvājumu atbilstības pārbaudes laikā komisija izvērtē piedāvājumu atbilstību iepirkuma nolikuma 9.punktā un nolikuma 3.pielikumā pievienotajai formai:  </w:t>
      </w:r>
    </w:p>
    <w:p w:rsidR="00872CD6" w:rsidRPr="006D4FF1" w:rsidRDefault="00837BFC" w:rsidP="00872CD6">
      <w:pPr>
        <w:pStyle w:val="Style"/>
        <w:tabs>
          <w:tab w:val="left" w:pos="1134"/>
        </w:tabs>
        <w:spacing w:after="120"/>
        <w:ind w:right="11"/>
        <w:jc w:val="center"/>
        <w:rPr>
          <w:b/>
          <w:sz w:val="24"/>
          <w:lang w:val="lv-LV"/>
        </w:rPr>
      </w:pPr>
      <w:r w:rsidRPr="006D4FF1">
        <w:rPr>
          <w:b/>
          <w:sz w:val="24"/>
          <w:lang w:val="lv-LV"/>
        </w:rPr>
        <w:t>Pretendenta SIA “INRI” tehniskā piedāvājuma pārbaude</w:t>
      </w:r>
    </w:p>
    <w:p w:rsidR="00837BFC" w:rsidRPr="006D4FF1" w:rsidRDefault="00837BFC" w:rsidP="00872CD6">
      <w:pPr>
        <w:pStyle w:val="Style"/>
        <w:tabs>
          <w:tab w:val="left" w:pos="1134"/>
        </w:tabs>
        <w:spacing w:after="120"/>
        <w:ind w:right="11" w:firstLine="426"/>
        <w:jc w:val="both"/>
        <w:rPr>
          <w:b/>
          <w:sz w:val="24"/>
          <w:lang w:val="lv-LV"/>
        </w:rPr>
      </w:pPr>
      <w:r w:rsidRPr="006D4FF1">
        <w:rPr>
          <w:color w:val="000000" w:themeColor="text1"/>
          <w:sz w:val="24"/>
          <w:lang w:val="lv-LV"/>
        </w:rPr>
        <w:t xml:space="preserve">Iepirkumu komisija pārbauda un konstatē, ka pretendents </w:t>
      </w:r>
      <w:r w:rsidR="00436602" w:rsidRPr="006D4FF1">
        <w:rPr>
          <w:color w:val="000000" w:themeColor="text1"/>
          <w:sz w:val="24"/>
          <w:lang w:val="lv-LV"/>
        </w:rPr>
        <w:t>aizpildītu tehnisko piedāvājumu</w:t>
      </w:r>
      <w:r w:rsidRPr="006D4FF1">
        <w:rPr>
          <w:color w:val="000000" w:themeColor="text1"/>
          <w:sz w:val="24"/>
          <w:lang w:val="lv-LV"/>
        </w:rPr>
        <w:t>. Tehniskajam piedāvājumam pievienotas šādas ēdienkartes un dokumenti:</w:t>
      </w:r>
    </w:p>
    <w:p w:rsidR="00837BFC" w:rsidRPr="006D4FF1" w:rsidRDefault="00872CD6" w:rsidP="00436602">
      <w:pPr>
        <w:pStyle w:val="Style"/>
        <w:numPr>
          <w:ilvl w:val="2"/>
          <w:numId w:val="5"/>
        </w:numPr>
        <w:tabs>
          <w:tab w:val="left" w:pos="1134"/>
        </w:tabs>
        <w:spacing w:after="120"/>
        <w:ind w:left="1134" w:right="11" w:hanging="283"/>
        <w:jc w:val="both"/>
        <w:rPr>
          <w:color w:val="000000" w:themeColor="text1"/>
          <w:sz w:val="24"/>
          <w:lang w:val="lv-LV"/>
        </w:rPr>
      </w:pPr>
      <w:r w:rsidRPr="006D4FF1">
        <w:rPr>
          <w:color w:val="000000" w:themeColor="text1"/>
          <w:sz w:val="24"/>
          <w:lang w:val="lv-LV"/>
        </w:rPr>
        <w:t>Tehniskais</w:t>
      </w:r>
      <w:r w:rsidR="00837BFC" w:rsidRPr="006D4FF1">
        <w:rPr>
          <w:color w:val="000000" w:themeColor="text1"/>
          <w:sz w:val="24"/>
          <w:lang w:val="lv-LV"/>
        </w:rPr>
        <w:t xml:space="preserve"> </w:t>
      </w:r>
      <w:r w:rsidRPr="006D4FF1">
        <w:rPr>
          <w:color w:val="000000" w:themeColor="text1"/>
          <w:sz w:val="24"/>
          <w:lang w:val="lv-LV"/>
        </w:rPr>
        <w:t>piedāvājums</w:t>
      </w:r>
      <w:r w:rsidR="00837BFC" w:rsidRPr="006D4FF1">
        <w:rPr>
          <w:color w:val="000000" w:themeColor="text1"/>
          <w:sz w:val="24"/>
          <w:lang w:val="lv-LV"/>
        </w:rPr>
        <w:t xml:space="preserve"> </w:t>
      </w:r>
      <w:r w:rsidRPr="006D4FF1">
        <w:rPr>
          <w:color w:val="000000" w:themeColor="text1"/>
          <w:sz w:val="24"/>
          <w:lang w:val="lv-LV"/>
        </w:rPr>
        <w:t>4.daļā</w:t>
      </w:r>
      <w:r w:rsidR="00837BFC" w:rsidRPr="006D4FF1">
        <w:rPr>
          <w:color w:val="000000" w:themeColor="text1"/>
          <w:sz w:val="24"/>
          <w:lang w:val="lv-LV"/>
        </w:rPr>
        <w:t>;</w:t>
      </w:r>
    </w:p>
    <w:p w:rsidR="00837BFC" w:rsidRPr="006D4FF1" w:rsidRDefault="00837BFC" w:rsidP="00436602">
      <w:pPr>
        <w:pStyle w:val="Style"/>
        <w:numPr>
          <w:ilvl w:val="2"/>
          <w:numId w:val="5"/>
        </w:numPr>
        <w:tabs>
          <w:tab w:val="left" w:pos="1134"/>
        </w:tabs>
        <w:spacing w:after="120"/>
        <w:ind w:left="1134" w:right="11" w:hanging="283"/>
        <w:jc w:val="both"/>
        <w:rPr>
          <w:color w:val="000000" w:themeColor="text1"/>
          <w:sz w:val="24"/>
          <w:lang w:val="lv-LV"/>
        </w:rPr>
      </w:pPr>
      <w:r w:rsidRPr="006D4FF1">
        <w:rPr>
          <w:color w:val="000000" w:themeColor="text1"/>
          <w:sz w:val="24"/>
          <w:lang w:val="lv-LV"/>
        </w:rPr>
        <w:t xml:space="preserve">Vienas nedēļas ēdienkarte (pusdienām) viena sporta nometnes dalībnieka ēdināšanai </w:t>
      </w:r>
      <w:r w:rsidR="00872CD6" w:rsidRPr="006D4FF1">
        <w:rPr>
          <w:color w:val="000000" w:themeColor="text1"/>
          <w:sz w:val="24"/>
          <w:lang w:val="lv-LV"/>
        </w:rPr>
        <w:t>piecām</w:t>
      </w:r>
      <w:r w:rsidRPr="006D4FF1">
        <w:rPr>
          <w:color w:val="000000" w:themeColor="text1"/>
          <w:sz w:val="24"/>
          <w:lang w:val="lv-LV"/>
        </w:rPr>
        <w:t xml:space="preserve"> dienām 4.</w:t>
      </w:r>
      <w:r w:rsidR="00872CD6" w:rsidRPr="006D4FF1">
        <w:rPr>
          <w:color w:val="000000" w:themeColor="text1"/>
          <w:sz w:val="24"/>
          <w:lang w:val="lv-LV"/>
        </w:rPr>
        <w:t>d</w:t>
      </w:r>
      <w:r w:rsidRPr="006D4FF1">
        <w:rPr>
          <w:color w:val="000000" w:themeColor="text1"/>
          <w:sz w:val="24"/>
          <w:lang w:val="lv-LV"/>
        </w:rPr>
        <w:t>aļā;</w:t>
      </w:r>
    </w:p>
    <w:p w:rsidR="00AB15B6" w:rsidRPr="00AB15B6" w:rsidRDefault="00837BFC" w:rsidP="004942B4">
      <w:pPr>
        <w:pStyle w:val="Style"/>
        <w:numPr>
          <w:ilvl w:val="2"/>
          <w:numId w:val="5"/>
        </w:numPr>
        <w:tabs>
          <w:tab w:val="left" w:pos="1134"/>
        </w:tabs>
        <w:spacing w:after="120"/>
        <w:ind w:left="1134" w:right="11" w:hanging="283"/>
        <w:jc w:val="both"/>
        <w:rPr>
          <w:color w:val="000000"/>
          <w:sz w:val="24"/>
          <w:lang w:val="lv-LV"/>
        </w:rPr>
      </w:pPr>
      <w:r w:rsidRPr="00AB15B6">
        <w:rPr>
          <w:color w:val="000000" w:themeColor="text1"/>
          <w:sz w:val="24"/>
          <w:lang w:val="lv-LV"/>
        </w:rPr>
        <w:t>Ir iesniegt</w:t>
      </w:r>
      <w:r w:rsidR="00872CD6" w:rsidRPr="00AB15B6">
        <w:rPr>
          <w:color w:val="000000" w:themeColor="text1"/>
          <w:sz w:val="24"/>
          <w:lang w:val="lv-LV"/>
        </w:rPr>
        <w:t>s</w:t>
      </w:r>
      <w:r w:rsidRPr="00AB15B6">
        <w:rPr>
          <w:color w:val="000000" w:themeColor="text1"/>
          <w:sz w:val="24"/>
          <w:lang w:val="lv-LV"/>
        </w:rPr>
        <w:t xml:space="preserve"> galveno pamatproduktu sarakst</w:t>
      </w:r>
      <w:r w:rsidR="00872CD6" w:rsidRPr="00AB15B6">
        <w:rPr>
          <w:color w:val="000000" w:themeColor="text1"/>
          <w:sz w:val="24"/>
          <w:lang w:val="lv-LV"/>
        </w:rPr>
        <w:t>s</w:t>
      </w:r>
      <w:r w:rsidRPr="00AB15B6">
        <w:rPr>
          <w:color w:val="000000" w:themeColor="text1"/>
          <w:sz w:val="24"/>
          <w:lang w:val="lv-LV"/>
        </w:rPr>
        <w:t xml:space="preserve"> nedēļas ēdienkart</w:t>
      </w:r>
      <w:r w:rsidR="00872CD6" w:rsidRPr="00AB15B6">
        <w:rPr>
          <w:color w:val="000000" w:themeColor="text1"/>
          <w:sz w:val="24"/>
          <w:lang w:val="lv-LV"/>
        </w:rPr>
        <w:t>ei 4</w:t>
      </w:r>
      <w:r w:rsidRPr="00AB15B6">
        <w:rPr>
          <w:color w:val="000000" w:themeColor="text1"/>
          <w:sz w:val="24"/>
          <w:lang w:val="lv-LV"/>
        </w:rPr>
        <w:t>.daļā, bet iepirkumu komisija, veicot sarakstā norādītā produktu īpatsvara, kuri atbilst bioloģiskās lauksaimniecības  vai nacionālās pārtikas kvalitātes shēmas prasībām procentuālā sadalījuma pārbaudi, konstatē</w:t>
      </w:r>
      <w:r w:rsidR="00C3298E" w:rsidRPr="00AB15B6">
        <w:rPr>
          <w:color w:val="000000" w:themeColor="text1"/>
          <w:sz w:val="24"/>
          <w:lang w:val="lv-LV"/>
        </w:rPr>
        <w:t xml:space="preserve">ja </w:t>
      </w:r>
      <w:r w:rsidRPr="00AB15B6">
        <w:rPr>
          <w:color w:val="000000" w:themeColor="text1"/>
          <w:sz w:val="24"/>
          <w:lang w:val="lv-LV"/>
        </w:rPr>
        <w:t>aritmētiskas kļūdas</w:t>
      </w:r>
      <w:r w:rsidR="00C3298E" w:rsidRPr="00AB15B6">
        <w:rPr>
          <w:color w:val="000000" w:themeColor="text1"/>
          <w:sz w:val="24"/>
          <w:lang w:val="lv-LV"/>
        </w:rPr>
        <w:t xml:space="preserve"> un pretrunas</w:t>
      </w:r>
      <w:r w:rsidR="00872CD6" w:rsidRPr="00AB15B6">
        <w:rPr>
          <w:color w:val="000000" w:themeColor="text1"/>
          <w:sz w:val="24"/>
          <w:lang w:val="lv-LV"/>
        </w:rPr>
        <w:t>. Veicot piedāvāto produktu atbilstības pārbaudi norādītajām kvalitātes shēmām publiski pieejamās datu bāzēs, komisija konstatēja pretrunīgu informāciju pretendenta pamatproduktu sarakstos</w:t>
      </w:r>
      <w:r w:rsidR="00C3298E" w:rsidRPr="00AB15B6">
        <w:rPr>
          <w:color w:val="000000" w:themeColor="text1"/>
          <w:sz w:val="24"/>
          <w:lang w:val="lv-LV"/>
        </w:rPr>
        <w:t xml:space="preserve"> 4.daļai</w:t>
      </w:r>
      <w:r w:rsidR="00436602" w:rsidRPr="00AB15B6">
        <w:rPr>
          <w:color w:val="000000" w:themeColor="text1"/>
          <w:sz w:val="24"/>
          <w:lang w:val="lv-LV"/>
        </w:rPr>
        <w:t>.</w:t>
      </w:r>
      <w:r w:rsidR="00C3298E" w:rsidRPr="00AB15B6">
        <w:rPr>
          <w:color w:val="000000" w:themeColor="text1"/>
          <w:sz w:val="24"/>
          <w:lang w:val="lv-LV"/>
        </w:rPr>
        <w:t xml:space="preserve"> Pretendents </w:t>
      </w:r>
      <w:r w:rsidR="00C3298E" w:rsidRPr="00AB15B6">
        <w:rPr>
          <w:rFonts w:eastAsia="Calibri"/>
          <w:sz w:val="24"/>
          <w:lang w:val="lv-LV"/>
        </w:rPr>
        <w:t xml:space="preserve">norāda, ka  nacionālajai pārtikas kvalitātes shēmai (turpmāk – NPKS) atbilst griķi, rīsi, </w:t>
      </w:r>
      <w:proofErr w:type="spellStart"/>
      <w:r w:rsidR="00C3298E" w:rsidRPr="00AB15B6">
        <w:rPr>
          <w:rFonts w:eastAsia="Calibri"/>
          <w:sz w:val="24"/>
          <w:lang w:val="lv-LV"/>
        </w:rPr>
        <w:t>ķīnas</w:t>
      </w:r>
      <w:proofErr w:type="spellEnd"/>
      <w:r w:rsidR="00C3298E" w:rsidRPr="00AB15B6">
        <w:rPr>
          <w:rFonts w:eastAsia="Calibri"/>
          <w:sz w:val="24"/>
          <w:lang w:val="lv-LV"/>
        </w:rPr>
        <w:t xml:space="preserve"> kāposti un </w:t>
      </w:r>
      <w:proofErr w:type="spellStart"/>
      <w:r w:rsidR="00C3298E" w:rsidRPr="00AB15B6">
        <w:rPr>
          <w:rFonts w:eastAsia="Calibri"/>
          <w:sz w:val="24"/>
          <w:lang w:val="lv-LV"/>
        </w:rPr>
        <w:t>puķkāposti</w:t>
      </w:r>
      <w:proofErr w:type="spellEnd"/>
      <w:r w:rsidR="00C3298E" w:rsidRPr="00AB15B6">
        <w:rPr>
          <w:rFonts w:eastAsia="Calibri"/>
          <w:sz w:val="24"/>
          <w:lang w:val="lv-LV"/>
        </w:rPr>
        <w:t>, bet ražotāju/audzētāju sarakstā šos produktus un to ražotāju nenorāda?</w:t>
      </w:r>
      <w:r w:rsidR="00C3298E" w:rsidRPr="00AB15B6">
        <w:rPr>
          <w:color w:val="000000" w:themeColor="text1"/>
          <w:sz w:val="24"/>
          <w:lang w:val="lv-LV"/>
        </w:rPr>
        <w:t xml:space="preserve"> </w:t>
      </w:r>
      <w:r w:rsidR="00B51835" w:rsidRPr="00AB15B6">
        <w:rPr>
          <w:rFonts w:eastAsia="Calibri"/>
          <w:sz w:val="24"/>
          <w:lang w:val="lv-LV"/>
        </w:rPr>
        <w:t xml:space="preserve">Iepirkuma komisija lūdza pretendentu precizēt, kādai pārtikas kvalitātes shēmai atbilst minētie produkti un kas ir to ražotājs? </w:t>
      </w:r>
      <w:r w:rsidR="00C3298E" w:rsidRPr="00AB15B6">
        <w:rPr>
          <w:color w:val="000000" w:themeColor="text1"/>
          <w:sz w:val="24"/>
          <w:lang w:val="lv-LV"/>
        </w:rPr>
        <w:t>Tāpat komisija lūdza precizēt pamatproduktu saraksta 3.7.punktā norādīto informāciju, jo pretendents norāda, ka ēdiena pagatavošanai izmantos skābu krējumu 35%, kas atbilst bioloģiskās lauksaimniecības prasībām. Savukārt saskaņā ar VSIA “Sertifikācijas un testēšanas centrs” izsniegto Bioloģiskās lauksaimniecības sertifikātu Nr. 05-001-2011/P-02 AS “Tukuma piens” kā bioloģiskais produkts ar šādu tauku saturu norādīts ekoloģiskais saldais krējums 35%. Iepirkumu komisija lūdza pretendentu precizēt, vai tiks izmantots saldais vai skābais krējums?</w:t>
      </w:r>
      <w:r w:rsidR="00B51835" w:rsidRPr="00AB15B6">
        <w:rPr>
          <w:color w:val="000000" w:themeColor="text1"/>
          <w:sz w:val="24"/>
          <w:lang w:val="lv-LV"/>
        </w:rPr>
        <w:t xml:space="preserve"> Savā skaidrojumā pretendents norāda, ka ēdiena pagatavošanai izmantos saldo krējumu, un norāda, ka </w:t>
      </w:r>
      <w:r w:rsidR="00AB15B6" w:rsidRPr="00AB15B6">
        <w:rPr>
          <w:color w:val="000000" w:themeColor="text1"/>
          <w:sz w:val="24"/>
          <w:lang w:val="lv-LV"/>
        </w:rPr>
        <w:t xml:space="preserve">citi </w:t>
      </w:r>
      <w:r w:rsidR="00B51835" w:rsidRPr="00AB15B6">
        <w:rPr>
          <w:color w:val="000000" w:themeColor="text1"/>
          <w:sz w:val="24"/>
          <w:lang w:val="lv-LV"/>
        </w:rPr>
        <w:t>apliecinošie dokumenti var tikt iesniegti līdz 26.05.2017. Iepirkumu komisija, atbilstoši sniegtajam skaidrojumam</w:t>
      </w:r>
      <w:r w:rsidR="00AB15B6" w:rsidRPr="00AB15B6">
        <w:rPr>
          <w:color w:val="000000" w:themeColor="text1"/>
          <w:sz w:val="24"/>
          <w:lang w:val="lv-LV"/>
        </w:rPr>
        <w:t xml:space="preserve">, veic pārrēķinu un </w:t>
      </w:r>
      <w:r w:rsidR="00B51835" w:rsidRPr="00AB15B6">
        <w:rPr>
          <w:color w:val="000000" w:themeColor="text1"/>
          <w:sz w:val="24"/>
          <w:lang w:val="lv-LV"/>
        </w:rPr>
        <w:t>konstatē aritmētisku kļūdu</w:t>
      </w:r>
      <w:r w:rsidR="00AB15B6" w:rsidRPr="00AB15B6">
        <w:rPr>
          <w:color w:val="000000" w:themeColor="text1"/>
          <w:sz w:val="24"/>
          <w:lang w:val="lv-LV"/>
        </w:rPr>
        <w:t>. Komisija</w:t>
      </w:r>
      <w:r w:rsidR="00B51835" w:rsidRPr="00AB15B6">
        <w:rPr>
          <w:color w:val="000000" w:themeColor="text1"/>
          <w:sz w:val="24"/>
          <w:lang w:val="lv-LV"/>
        </w:rPr>
        <w:t xml:space="preserve"> izlabo kopējo bioloģiskās lauksaimniecības prasībām atbilstošo produktu īpatsvaru no 3 % </w:t>
      </w:r>
      <w:r w:rsidR="00B51835" w:rsidRPr="00AB15B6">
        <w:rPr>
          <w:b/>
          <w:color w:val="000000" w:themeColor="text1"/>
          <w:sz w:val="24"/>
          <w:lang w:val="lv-LV"/>
        </w:rPr>
        <w:t>uz 2,76%.</w:t>
      </w:r>
      <w:r w:rsidR="00031C60" w:rsidRPr="00AB15B6">
        <w:rPr>
          <w:b/>
          <w:color w:val="000000" w:themeColor="text1"/>
          <w:sz w:val="24"/>
          <w:lang w:val="lv-LV"/>
        </w:rPr>
        <w:t xml:space="preserve"> </w:t>
      </w:r>
      <w:r w:rsidR="00031C60" w:rsidRPr="00AB15B6">
        <w:rPr>
          <w:color w:val="000000" w:themeColor="text1"/>
          <w:sz w:val="24"/>
          <w:lang w:val="lv-LV"/>
        </w:rPr>
        <w:t>Savukārt pretendenta norādītais NPKS prasībām atbilstošo produktu īpatsvars procentos par visiem norādītajiem produktiem (</w:t>
      </w:r>
      <w:r w:rsidR="00AB15B6" w:rsidRPr="00AB15B6">
        <w:rPr>
          <w:i/>
          <w:color w:val="000000" w:themeColor="text1"/>
          <w:sz w:val="24"/>
          <w:lang w:val="lv-LV"/>
        </w:rPr>
        <w:t>ar</w:t>
      </w:r>
      <w:r w:rsidR="00031C60" w:rsidRPr="00AB15B6">
        <w:rPr>
          <w:i/>
          <w:color w:val="000000" w:themeColor="text1"/>
          <w:sz w:val="24"/>
          <w:lang w:val="lv-LV"/>
        </w:rPr>
        <w:t xml:space="preserve"> </w:t>
      </w:r>
      <w:r w:rsidR="0057047C" w:rsidRPr="00AB15B6">
        <w:rPr>
          <w:rFonts w:eastAsia="Calibri"/>
          <w:i/>
          <w:sz w:val="24"/>
          <w:lang w:val="lv-LV"/>
        </w:rPr>
        <w:t>griķi</w:t>
      </w:r>
      <w:r w:rsidR="00AB15B6" w:rsidRPr="00AB15B6">
        <w:rPr>
          <w:rFonts w:eastAsia="Calibri"/>
          <w:i/>
          <w:sz w:val="24"/>
          <w:lang w:val="lv-LV"/>
        </w:rPr>
        <w:t>em</w:t>
      </w:r>
      <w:r w:rsidR="0057047C" w:rsidRPr="00AB15B6">
        <w:rPr>
          <w:rFonts w:eastAsia="Calibri"/>
          <w:i/>
          <w:sz w:val="24"/>
          <w:lang w:val="lv-LV"/>
        </w:rPr>
        <w:t>, rīsi</w:t>
      </w:r>
      <w:r w:rsidR="00AB15B6" w:rsidRPr="00AB15B6">
        <w:rPr>
          <w:rFonts w:eastAsia="Calibri"/>
          <w:i/>
          <w:sz w:val="24"/>
          <w:lang w:val="lv-LV"/>
        </w:rPr>
        <w:t>em</w:t>
      </w:r>
      <w:r w:rsidR="0057047C" w:rsidRPr="00AB15B6">
        <w:rPr>
          <w:rFonts w:eastAsia="Calibri"/>
          <w:i/>
          <w:sz w:val="24"/>
          <w:lang w:val="lv-LV"/>
        </w:rPr>
        <w:t xml:space="preserve">, </w:t>
      </w:r>
      <w:proofErr w:type="spellStart"/>
      <w:r w:rsidR="0057047C" w:rsidRPr="00AB15B6">
        <w:rPr>
          <w:rFonts w:eastAsia="Calibri"/>
          <w:i/>
          <w:sz w:val="24"/>
          <w:lang w:val="lv-LV"/>
        </w:rPr>
        <w:t>ķīnas</w:t>
      </w:r>
      <w:proofErr w:type="spellEnd"/>
      <w:r w:rsidR="0057047C" w:rsidRPr="00AB15B6">
        <w:rPr>
          <w:rFonts w:eastAsia="Calibri"/>
          <w:i/>
          <w:sz w:val="24"/>
          <w:lang w:val="lv-LV"/>
        </w:rPr>
        <w:t xml:space="preserve"> kāposti</w:t>
      </w:r>
      <w:r w:rsidR="00AB15B6" w:rsidRPr="00AB15B6">
        <w:rPr>
          <w:rFonts w:eastAsia="Calibri"/>
          <w:i/>
          <w:sz w:val="24"/>
          <w:lang w:val="lv-LV"/>
        </w:rPr>
        <w:t>em</w:t>
      </w:r>
      <w:r w:rsidR="0057047C" w:rsidRPr="00AB15B6">
        <w:rPr>
          <w:rFonts w:eastAsia="Calibri"/>
          <w:i/>
          <w:sz w:val="24"/>
          <w:lang w:val="lv-LV"/>
        </w:rPr>
        <w:t xml:space="preserve"> un </w:t>
      </w:r>
      <w:proofErr w:type="spellStart"/>
      <w:r w:rsidR="0057047C" w:rsidRPr="00AB15B6">
        <w:rPr>
          <w:rFonts w:eastAsia="Calibri"/>
          <w:i/>
          <w:sz w:val="24"/>
          <w:lang w:val="lv-LV"/>
        </w:rPr>
        <w:t>puķkāposti</w:t>
      </w:r>
      <w:r w:rsidR="00AB15B6" w:rsidRPr="00AB15B6">
        <w:rPr>
          <w:rFonts w:eastAsia="Calibri"/>
          <w:i/>
          <w:sz w:val="24"/>
          <w:lang w:val="lv-LV"/>
        </w:rPr>
        <w:t>em</w:t>
      </w:r>
      <w:proofErr w:type="spellEnd"/>
      <w:r w:rsidR="00031C60" w:rsidRPr="00AB15B6">
        <w:rPr>
          <w:i/>
          <w:color w:val="000000" w:themeColor="text1"/>
          <w:sz w:val="24"/>
          <w:lang w:val="lv-LV"/>
        </w:rPr>
        <w:t>)</w:t>
      </w:r>
      <w:r w:rsidR="00031C60" w:rsidRPr="00AB15B6">
        <w:rPr>
          <w:color w:val="000000" w:themeColor="text1"/>
          <w:sz w:val="24"/>
          <w:lang w:val="lv-LV"/>
        </w:rPr>
        <w:t xml:space="preserve"> </w:t>
      </w:r>
      <w:r w:rsidR="00031C60" w:rsidRPr="00AB15B6">
        <w:rPr>
          <w:color w:val="000000" w:themeColor="text1"/>
          <w:sz w:val="24"/>
          <w:u w:val="single"/>
          <w:lang w:val="lv-LV"/>
        </w:rPr>
        <w:t xml:space="preserve">maksimāli pēc aritmētisko kļūdu </w:t>
      </w:r>
      <w:r w:rsidR="00031C60" w:rsidRPr="00AB15B6">
        <w:rPr>
          <w:color w:val="000000" w:themeColor="text1"/>
          <w:sz w:val="24"/>
          <w:u w:val="single"/>
          <w:lang w:val="lv-LV"/>
        </w:rPr>
        <w:lastRenderedPageBreak/>
        <w:t xml:space="preserve">labojuma 27% </w:t>
      </w:r>
      <w:r w:rsidR="0057047C" w:rsidRPr="00AB15B6">
        <w:rPr>
          <w:color w:val="000000" w:themeColor="text1"/>
          <w:sz w:val="24"/>
          <w:u w:val="single"/>
          <w:lang w:val="lv-LV"/>
        </w:rPr>
        <w:t xml:space="preserve">vietā sastāda </w:t>
      </w:r>
      <w:r w:rsidR="00031C60" w:rsidRPr="00AB15B6">
        <w:rPr>
          <w:color w:val="000000" w:themeColor="text1"/>
          <w:sz w:val="24"/>
          <w:u w:val="single"/>
          <w:lang w:val="lv-LV"/>
        </w:rPr>
        <w:t>27,02%</w:t>
      </w:r>
      <w:r w:rsidR="0057047C" w:rsidRPr="00AB15B6">
        <w:rPr>
          <w:color w:val="000000" w:themeColor="text1"/>
          <w:sz w:val="24"/>
          <w:u w:val="single"/>
          <w:lang w:val="lv-LV"/>
        </w:rPr>
        <w:t>.</w:t>
      </w:r>
      <w:r w:rsidR="00031C60" w:rsidRPr="00AB15B6">
        <w:rPr>
          <w:color w:val="000000" w:themeColor="text1"/>
          <w:sz w:val="24"/>
          <w:lang w:val="lv-LV"/>
        </w:rPr>
        <w:t xml:space="preserve">  </w:t>
      </w:r>
      <w:r w:rsidRPr="00AB15B6">
        <w:rPr>
          <w:color w:val="000000" w:themeColor="text1"/>
          <w:sz w:val="24"/>
          <w:u w:val="single"/>
          <w:lang w:val="lv-LV"/>
        </w:rPr>
        <w:t>Ņemot vērā kļūdu labojumu</w:t>
      </w:r>
      <w:r w:rsidR="0061601E" w:rsidRPr="00AB15B6">
        <w:rPr>
          <w:color w:val="000000" w:themeColor="text1"/>
          <w:sz w:val="24"/>
          <w:u w:val="single"/>
          <w:lang w:val="lv-LV"/>
        </w:rPr>
        <w:t>,</w:t>
      </w:r>
      <w:r w:rsidRPr="00AB15B6">
        <w:rPr>
          <w:color w:val="000000" w:themeColor="text1"/>
          <w:sz w:val="24"/>
          <w:u w:val="single"/>
          <w:lang w:val="lv-LV"/>
        </w:rPr>
        <w:t xml:space="preserve"> komisija konstatē, ka pretendenta kopējais bioloģiskās lauksaimniecības </w:t>
      </w:r>
      <w:r w:rsidR="0057047C" w:rsidRPr="00AB15B6">
        <w:rPr>
          <w:color w:val="000000" w:themeColor="text1"/>
          <w:sz w:val="24"/>
          <w:u w:val="single"/>
          <w:lang w:val="lv-LV"/>
        </w:rPr>
        <w:t xml:space="preserve">un </w:t>
      </w:r>
      <w:r w:rsidRPr="00AB15B6">
        <w:rPr>
          <w:color w:val="000000" w:themeColor="text1"/>
          <w:sz w:val="24"/>
          <w:u w:val="single"/>
          <w:lang w:val="lv-LV"/>
        </w:rPr>
        <w:t xml:space="preserve"> nacionālās pārtikas kvalitātes shēmas produktu daudzums </w:t>
      </w:r>
      <w:r w:rsidR="0057047C" w:rsidRPr="00AB15B6">
        <w:rPr>
          <w:color w:val="000000" w:themeColor="text1"/>
          <w:sz w:val="24"/>
          <w:u w:val="single"/>
          <w:lang w:val="lv-LV"/>
        </w:rPr>
        <w:t>maksimāli var sasniegt tikai 29,78%, nevis iepirkuma nolikuma 9.1.3.punktā noteiktos 30%.</w:t>
      </w:r>
      <w:r w:rsidR="0057047C" w:rsidRPr="00AB15B6">
        <w:rPr>
          <w:color w:val="000000" w:themeColor="text1"/>
          <w:sz w:val="24"/>
          <w:lang w:val="lv-LV"/>
        </w:rPr>
        <w:t xml:space="preserve"> </w:t>
      </w:r>
      <w:r w:rsidRPr="00AB15B6">
        <w:rPr>
          <w:color w:val="000000" w:themeColor="text1"/>
          <w:sz w:val="24"/>
          <w:lang w:val="lv-LV"/>
        </w:rPr>
        <w:t xml:space="preserve">Līdz ar to </w:t>
      </w:r>
      <w:r w:rsidR="0057047C" w:rsidRPr="00AB15B6">
        <w:rPr>
          <w:color w:val="000000" w:themeColor="text1"/>
          <w:sz w:val="24"/>
          <w:lang w:val="lv-LV"/>
        </w:rPr>
        <w:t xml:space="preserve">komisija secina, ka </w:t>
      </w:r>
      <w:r w:rsidRPr="00AB15B6">
        <w:rPr>
          <w:color w:val="000000" w:themeColor="text1"/>
          <w:sz w:val="24"/>
          <w:lang w:val="lv-LV"/>
        </w:rPr>
        <w:t>pretendents SIA “INRI”</w:t>
      </w:r>
      <w:r w:rsidR="00230A96" w:rsidRPr="00AB15B6">
        <w:rPr>
          <w:color w:val="000000" w:themeColor="text1"/>
          <w:sz w:val="24"/>
          <w:lang w:val="lv-LV"/>
        </w:rPr>
        <w:t xml:space="preserve"> jau</w:t>
      </w:r>
      <w:r w:rsidRPr="00AB15B6">
        <w:rPr>
          <w:color w:val="000000" w:themeColor="text1"/>
          <w:sz w:val="24"/>
          <w:lang w:val="lv-LV"/>
        </w:rPr>
        <w:t xml:space="preserve"> nav izpildījis nolikuma 9.1.3.punkta prasību, kas nosaka, ka produktu īpatsvars, kas atbilst bioloģiskās lauksaimniecības </w:t>
      </w:r>
      <w:r w:rsidR="00230A96" w:rsidRPr="00AB15B6">
        <w:rPr>
          <w:color w:val="000000" w:themeColor="text1"/>
          <w:sz w:val="24"/>
          <w:lang w:val="lv-LV"/>
        </w:rPr>
        <w:t>un</w:t>
      </w:r>
      <w:r w:rsidRPr="00AB15B6">
        <w:rPr>
          <w:color w:val="000000" w:themeColor="text1"/>
          <w:sz w:val="24"/>
          <w:lang w:val="lv-LV"/>
        </w:rPr>
        <w:t xml:space="preserve"> nacionālās pārtikas kvalitātes shēmas prasībām nedrīkst būt mazāks par </w:t>
      </w:r>
      <w:r w:rsidR="00230A96" w:rsidRPr="00AB15B6">
        <w:rPr>
          <w:color w:val="000000" w:themeColor="text1"/>
          <w:sz w:val="24"/>
          <w:lang w:val="lv-LV"/>
        </w:rPr>
        <w:t>3</w:t>
      </w:r>
      <w:r w:rsidRPr="00AB15B6">
        <w:rPr>
          <w:color w:val="000000" w:themeColor="text1"/>
          <w:sz w:val="24"/>
          <w:lang w:val="lv-LV"/>
        </w:rPr>
        <w:t>0%, no kopējā ēdināšanas pakalpojumā  (</w:t>
      </w:r>
      <w:bookmarkStart w:id="0" w:name="_GoBack"/>
      <w:bookmarkEnd w:id="0"/>
      <w:r w:rsidRPr="00AB15B6">
        <w:rPr>
          <w:color w:val="000000" w:themeColor="text1"/>
          <w:sz w:val="24"/>
          <w:lang w:val="lv-LV"/>
        </w:rPr>
        <w:t xml:space="preserve">ēdienkartē) izmantoto produktu īpatsvara. </w:t>
      </w:r>
      <w:r w:rsidR="00230A96" w:rsidRPr="00AB15B6">
        <w:rPr>
          <w:color w:val="000000" w:themeColor="text1"/>
          <w:sz w:val="24"/>
          <w:lang w:val="lv-LV"/>
        </w:rPr>
        <w:t xml:space="preserve">Tāpat komisija secina, ka </w:t>
      </w:r>
      <w:r w:rsidR="00436602" w:rsidRPr="00AB15B6">
        <w:rPr>
          <w:color w:val="000000" w:themeColor="text1"/>
          <w:sz w:val="24"/>
          <w:lang w:val="lv-LV"/>
        </w:rPr>
        <w:t xml:space="preserve">jebkādiem pretendenta nākotnē iesniegtiem dokumentiem </w:t>
      </w:r>
      <w:r w:rsidR="0058619F" w:rsidRPr="00AB15B6">
        <w:rPr>
          <w:color w:val="000000" w:themeColor="text1"/>
          <w:sz w:val="24"/>
          <w:lang w:val="lv-LV"/>
        </w:rPr>
        <w:t>zūd jēga un tiem nevar būt</w:t>
      </w:r>
      <w:r w:rsidR="00230A96" w:rsidRPr="00AB15B6">
        <w:rPr>
          <w:color w:val="000000" w:themeColor="text1"/>
          <w:sz w:val="24"/>
          <w:lang w:val="lv-LV"/>
        </w:rPr>
        <w:t xml:space="preserve"> izšķirošas būtiskas nozīmes, jo</w:t>
      </w:r>
      <w:r w:rsidR="00436602" w:rsidRPr="00AB15B6">
        <w:rPr>
          <w:color w:val="000000" w:themeColor="text1"/>
          <w:sz w:val="24"/>
          <w:lang w:val="lv-LV"/>
        </w:rPr>
        <w:t xml:space="preserve"> pretendents ir tiesīgs izskaidrot piedāvājumā iekļauto informāciju, bet nav tiesīgs to mainīt. </w:t>
      </w:r>
    </w:p>
    <w:p w:rsidR="00837BFC" w:rsidRPr="00AB15B6" w:rsidRDefault="00837BFC" w:rsidP="00AB15B6">
      <w:pPr>
        <w:pStyle w:val="Style"/>
        <w:tabs>
          <w:tab w:val="left" w:pos="1134"/>
        </w:tabs>
        <w:spacing w:after="120"/>
        <w:ind w:left="1134" w:right="11"/>
        <w:jc w:val="both"/>
        <w:rPr>
          <w:color w:val="000000"/>
          <w:sz w:val="24"/>
          <w:lang w:val="lv-LV"/>
        </w:rPr>
      </w:pPr>
      <w:r w:rsidRPr="00AB15B6">
        <w:rPr>
          <w:color w:val="000000"/>
          <w:sz w:val="24"/>
          <w:lang w:val="lv-LV"/>
        </w:rPr>
        <w:t xml:space="preserve">Publisko iepirkumu likuma 2.panta 2.punkts nosaka, ka šā likuma mērķis ir nodrošināt piegādātāju brīvu konkurenci, kā arī vienlīdzīgu un taisnīgu attieksmi pret tiem. Saskaņā ar iepirkuma nolikuma 9.1.3.punkta prasībām, pretendentam jānorāda galveno pamatproduktu saraksts nedēļas ēdienkartei katrā iepirkuma daļā, norādot to produktu īpatsvaru, kuri atbilst bioloģiskās lauksaimniecības </w:t>
      </w:r>
      <w:r w:rsidR="0061601E" w:rsidRPr="00AB15B6">
        <w:rPr>
          <w:color w:val="000000"/>
          <w:sz w:val="24"/>
          <w:lang w:val="lv-LV"/>
        </w:rPr>
        <w:t xml:space="preserve">un </w:t>
      </w:r>
      <w:r w:rsidRPr="00AB15B6">
        <w:rPr>
          <w:color w:val="000000"/>
          <w:sz w:val="24"/>
          <w:lang w:val="lv-LV"/>
        </w:rPr>
        <w:t xml:space="preserve">nacionālās pārtikas kvalitātes shēmas prasībām, kurš nav mazāks par </w:t>
      </w:r>
      <w:r w:rsidR="0061601E" w:rsidRPr="00AB15B6">
        <w:rPr>
          <w:color w:val="000000"/>
          <w:sz w:val="24"/>
          <w:lang w:val="lv-LV"/>
        </w:rPr>
        <w:t>3</w:t>
      </w:r>
      <w:r w:rsidRPr="00AB15B6">
        <w:rPr>
          <w:color w:val="000000"/>
          <w:sz w:val="24"/>
          <w:lang w:val="lv-LV"/>
        </w:rPr>
        <w:t>0%, no kopējā ē</w:t>
      </w:r>
      <w:r w:rsidR="0061601E" w:rsidRPr="00AB15B6">
        <w:rPr>
          <w:color w:val="000000"/>
          <w:sz w:val="24"/>
          <w:lang w:val="lv-LV"/>
        </w:rPr>
        <w:t>dināšanas pakalpojumā  (</w:t>
      </w:r>
      <w:r w:rsidRPr="00AB15B6">
        <w:rPr>
          <w:color w:val="000000"/>
          <w:sz w:val="24"/>
          <w:lang w:val="lv-LV"/>
        </w:rPr>
        <w:t xml:space="preserve">ēdienkartē) izmantoto produktu īpatsvara. Saskaņā ar iepirkuma nolikuma </w:t>
      </w:r>
      <w:r w:rsidR="0061601E" w:rsidRPr="00AB15B6">
        <w:rPr>
          <w:color w:val="000000"/>
          <w:sz w:val="24"/>
          <w:lang w:val="lv-LV"/>
        </w:rPr>
        <w:t>36</w:t>
      </w:r>
      <w:r w:rsidRPr="00AB15B6">
        <w:rPr>
          <w:color w:val="000000"/>
          <w:sz w:val="24"/>
          <w:lang w:val="lv-LV"/>
        </w:rPr>
        <w:t xml:space="preserve">.4.punktu </w:t>
      </w:r>
      <w:r w:rsidRPr="00AB15B6">
        <w:rPr>
          <w:color w:val="000000"/>
          <w:sz w:val="24"/>
          <w:u w:val="single"/>
          <w:lang w:val="lv-LV"/>
        </w:rPr>
        <w:t xml:space="preserve">komisija noraida pretendenta piedāvājumu, ja pretendents iesniedzis neatbilstošu tehnisko vai finanšu piedāvājumu, </w:t>
      </w:r>
      <w:r w:rsidRPr="00AB15B6">
        <w:rPr>
          <w:sz w:val="24"/>
          <w:u w:val="single"/>
          <w:lang w:val="lv-LV"/>
        </w:rPr>
        <w:t xml:space="preserve">tajā skaitā produktu kopējais īpatsvars, kuri atbilst bioloģiskās lauksaimniecības vai nacionālās pārtikas kvalitātes shēmas prasībām ir mazāks par </w:t>
      </w:r>
      <w:r w:rsidR="0061601E" w:rsidRPr="00AB15B6">
        <w:rPr>
          <w:sz w:val="24"/>
          <w:u w:val="single"/>
          <w:lang w:val="lv-LV"/>
        </w:rPr>
        <w:t>3</w:t>
      </w:r>
      <w:r w:rsidRPr="00AB15B6">
        <w:rPr>
          <w:sz w:val="24"/>
          <w:u w:val="single"/>
          <w:lang w:val="lv-LV"/>
        </w:rPr>
        <w:t xml:space="preserve">0% </w:t>
      </w:r>
      <w:r w:rsidR="0061601E" w:rsidRPr="00AB15B6">
        <w:rPr>
          <w:sz w:val="24"/>
          <w:u w:val="single"/>
          <w:lang w:val="lv-LV"/>
        </w:rPr>
        <w:t>trīsdesmit</w:t>
      </w:r>
      <w:r w:rsidRPr="00AB15B6">
        <w:rPr>
          <w:sz w:val="24"/>
          <w:u w:val="single"/>
          <w:lang w:val="lv-LV"/>
        </w:rPr>
        <w:t xml:space="preserve"> procentiem, no kopējā ēdināšanas pakalpojumā (ēdienkartē) izmantoto produktu īpatsvara</w:t>
      </w:r>
      <w:r w:rsidRPr="00AB15B6">
        <w:rPr>
          <w:color w:val="000000"/>
          <w:sz w:val="24"/>
          <w:lang w:val="lv-LV"/>
        </w:rPr>
        <w:t>. Ņemot vērā, ka Pasūtītājam ir pienākums izvērtēt piedāvājumus atbilstoši Publisko iepirkumu likumā un iepirkuma nolikumā noteiktajām prasībām, nodrošinot taisnīgu un vienlīdzīgu attieksmi pret visiem pretendentiem, tāda pretendenta piedāvājums, kura piedāvāto paaugstinātas kvalitātes prasībām atbilstošo produktu īpatsvars ir mazāks</w:t>
      </w:r>
      <w:r w:rsidRPr="00AB15B6">
        <w:rPr>
          <w:sz w:val="24"/>
          <w:lang w:val="lv-LV"/>
        </w:rPr>
        <w:t xml:space="preserve"> par </w:t>
      </w:r>
      <w:r w:rsidR="0061601E" w:rsidRPr="00AB15B6">
        <w:rPr>
          <w:sz w:val="24"/>
          <w:lang w:val="lv-LV"/>
        </w:rPr>
        <w:t>3</w:t>
      </w:r>
      <w:r w:rsidRPr="00AB15B6">
        <w:rPr>
          <w:sz w:val="24"/>
          <w:lang w:val="lv-LV"/>
        </w:rPr>
        <w:t>0% procentiem, no kopējā ēdināšanas pakalpojumā (ēdienkartē) izmantoto produktu īpatsvara</w:t>
      </w:r>
      <w:r w:rsidRPr="00AB15B6">
        <w:rPr>
          <w:color w:val="000000"/>
          <w:sz w:val="24"/>
          <w:lang w:val="lv-LV"/>
        </w:rPr>
        <w:t xml:space="preserve">, </w:t>
      </w:r>
      <w:r w:rsidRPr="00AB15B6">
        <w:rPr>
          <w:sz w:val="24"/>
          <w:lang w:val="lv-LV"/>
        </w:rPr>
        <w:t>atzīstams par</w:t>
      </w:r>
      <w:r w:rsidRPr="00AB15B6">
        <w:rPr>
          <w:color w:val="000000"/>
          <w:sz w:val="24"/>
          <w:lang w:val="lv-LV"/>
        </w:rPr>
        <w:t xml:space="preserve"> neatbilstošu un noraidāmu</w:t>
      </w:r>
      <w:r w:rsidRPr="00AB15B6">
        <w:rPr>
          <w:sz w:val="24"/>
          <w:lang w:val="lv-LV"/>
        </w:rPr>
        <w:t xml:space="preserve">, </w:t>
      </w:r>
      <w:r w:rsidRPr="00AB15B6">
        <w:rPr>
          <w:color w:val="000000"/>
          <w:sz w:val="24"/>
          <w:lang w:val="lv-LV"/>
        </w:rPr>
        <w:t xml:space="preserve">jo nav objektīvi izvērtējams pēc būtības. </w:t>
      </w:r>
    </w:p>
    <w:p w:rsidR="00837BFC" w:rsidRPr="006D4FF1" w:rsidRDefault="00837BFC" w:rsidP="00436602">
      <w:pPr>
        <w:pStyle w:val="Style"/>
        <w:numPr>
          <w:ilvl w:val="0"/>
          <w:numId w:val="5"/>
        </w:numPr>
        <w:tabs>
          <w:tab w:val="left" w:pos="567"/>
        </w:tabs>
        <w:spacing w:after="120"/>
        <w:ind w:left="0" w:right="11" w:firstLine="426"/>
        <w:jc w:val="both"/>
        <w:rPr>
          <w:color w:val="000000"/>
          <w:sz w:val="24"/>
          <w:lang w:val="lv-LV"/>
        </w:rPr>
      </w:pPr>
      <w:r w:rsidRPr="006D4FF1">
        <w:rPr>
          <w:color w:val="000000"/>
          <w:sz w:val="24"/>
          <w:lang w:val="lv-LV"/>
        </w:rPr>
        <w:t xml:space="preserve">Ņemot vērā minēto un pamatojoties uz Publisko iepirkumu likuma 2.panta 2.punktu un Iepirkuma nolikuma 9.1.3. un </w:t>
      </w:r>
      <w:r w:rsidR="0061601E" w:rsidRPr="006D4FF1">
        <w:rPr>
          <w:color w:val="000000"/>
          <w:sz w:val="24"/>
          <w:lang w:val="lv-LV"/>
        </w:rPr>
        <w:t>36</w:t>
      </w:r>
      <w:r w:rsidRPr="006D4FF1">
        <w:rPr>
          <w:color w:val="000000"/>
          <w:sz w:val="24"/>
          <w:lang w:val="lv-LV"/>
        </w:rPr>
        <w:t xml:space="preserve">.4.punktu, </w:t>
      </w:r>
      <w:r w:rsidRPr="006D4FF1">
        <w:rPr>
          <w:b/>
          <w:color w:val="000000"/>
          <w:sz w:val="24"/>
          <w:lang w:val="lv-LV"/>
        </w:rPr>
        <w:t>komisija nolemj</w:t>
      </w:r>
      <w:r w:rsidRPr="006D4FF1">
        <w:rPr>
          <w:color w:val="000000"/>
          <w:sz w:val="24"/>
          <w:lang w:val="lv-LV"/>
        </w:rPr>
        <w:t>:</w:t>
      </w:r>
    </w:p>
    <w:p w:rsidR="004E0241" w:rsidRPr="006D4FF1" w:rsidRDefault="00837BFC" w:rsidP="004E0241">
      <w:pPr>
        <w:pStyle w:val="Style"/>
        <w:numPr>
          <w:ilvl w:val="1"/>
          <w:numId w:val="12"/>
        </w:numPr>
        <w:tabs>
          <w:tab w:val="left" w:pos="567"/>
        </w:tabs>
        <w:spacing w:after="120"/>
        <w:ind w:left="1418" w:right="11" w:hanging="425"/>
        <w:jc w:val="both"/>
        <w:rPr>
          <w:color w:val="000000"/>
          <w:sz w:val="24"/>
          <w:lang w:val="lv-LV"/>
        </w:rPr>
      </w:pPr>
      <w:r w:rsidRPr="006D4FF1">
        <w:rPr>
          <w:b/>
          <w:color w:val="000000"/>
          <w:sz w:val="24"/>
          <w:lang w:val="lv-LV"/>
        </w:rPr>
        <w:t>noraidīt</w:t>
      </w:r>
      <w:r w:rsidRPr="006D4FF1">
        <w:rPr>
          <w:color w:val="000000"/>
          <w:sz w:val="24"/>
          <w:lang w:val="lv-LV"/>
        </w:rPr>
        <w:t xml:space="preserve"> un neizskatīt pretendenta </w:t>
      </w:r>
      <w:r w:rsidRPr="006D4FF1">
        <w:rPr>
          <w:b/>
          <w:sz w:val="24"/>
          <w:lang w:val="lv-LV"/>
        </w:rPr>
        <w:t>SIA “INRI”</w:t>
      </w:r>
      <w:r w:rsidRPr="006D4FF1">
        <w:rPr>
          <w:sz w:val="24"/>
          <w:lang w:val="lv-LV"/>
        </w:rPr>
        <w:t xml:space="preserve">, reģ.Nr.41503010158, Saules iela 69-3, Daugavpils, LV-5401, tehnisko piedāvājumu </w:t>
      </w:r>
      <w:r w:rsidR="005B7285" w:rsidRPr="006D4FF1">
        <w:rPr>
          <w:b/>
          <w:sz w:val="24"/>
          <w:lang w:val="lv-LV"/>
        </w:rPr>
        <w:t>iepirkuma priekšmeta 4.</w:t>
      </w:r>
      <w:r w:rsidRPr="006D4FF1">
        <w:rPr>
          <w:b/>
          <w:sz w:val="24"/>
          <w:lang w:val="lv-LV"/>
        </w:rPr>
        <w:t>daļā</w:t>
      </w:r>
      <w:r w:rsidR="005B7285" w:rsidRPr="006D4FF1">
        <w:rPr>
          <w:b/>
          <w:sz w:val="24"/>
          <w:lang w:val="lv-LV"/>
        </w:rPr>
        <w:t>;</w:t>
      </w:r>
    </w:p>
    <w:p w:rsidR="004E0241" w:rsidRPr="006D4FF1" w:rsidRDefault="005B7285" w:rsidP="004E0241">
      <w:pPr>
        <w:pStyle w:val="Style"/>
        <w:numPr>
          <w:ilvl w:val="1"/>
          <w:numId w:val="12"/>
        </w:numPr>
        <w:tabs>
          <w:tab w:val="left" w:pos="567"/>
        </w:tabs>
        <w:spacing w:after="120"/>
        <w:ind w:left="1418" w:right="11" w:hanging="425"/>
        <w:jc w:val="both"/>
        <w:rPr>
          <w:color w:val="000000"/>
          <w:sz w:val="24"/>
          <w:lang w:val="lv-LV"/>
        </w:rPr>
      </w:pPr>
      <w:r w:rsidRPr="006D4FF1">
        <w:rPr>
          <w:b/>
          <w:color w:val="000000"/>
          <w:sz w:val="24"/>
          <w:lang w:val="lv-LV"/>
        </w:rPr>
        <w:t xml:space="preserve">izbeigt </w:t>
      </w:r>
      <w:r w:rsidRPr="006D4FF1">
        <w:rPr>
          <w:sz w:val="24"/>
          <w:lang w:val="lv-LV"/>
        </w:rPr>
        <w:t xml:space="preserve">iepirkuma “Ēdināšanas pakalpojuma sniegšana Daugavpils pilsētas pašvaldības organizētajās sporta nometnēs”, identifikācijas numurs DPD 2017/61, </w:t>
      </w:r>
      <w:r w:rsidRPr="006D4FF1">
        <w:rPr>
          <w:b/>
          <w:sz w:val="24"/>
          <w:lang w:val="lv-LV"/>
        </w:rPr>
        <w:t>4.daļu</w:t>
      </w:r>
      <w:r w:rsidRPr="006D4FF1">
        <w:rPr>
          <w:sz w:val="24"/>
          <w:lang w:val="lv-LV"/>
        </w:rPr>
        <w:t xml:space="preserve"> “Ēdināšanas pakalpojumu sniegšana dienas sporta nometņu dalībniekiem (norises vieta: Olimpiskais centrs, Raiņa iela 31, Daugavpils)”, </w:t>
      </w:r>
      <w:r w:rsidRPr="006D4FF1">
        <w:rPr>
          <w:b/>
          <w:sz w:val="24"/>
          <w:lang w:val="lv-LV"/>
        </w:rPr>
        <w:t>bez rezultāta</w:t>
      </w:r>
      <w:r w:rsidRPr="006D4FF1">
        <w:rPr>
          <w:sz w:val="24"/>
          <w:lang w:val="lv-LV"/>
        </w:rPr>
        <w:t>, jo iesniegtais piedāvājums neatbil</w:t>
      </w:r>
      <w:r w:rsidR="006D4FF1" w:rsidRPr="006D4FF1">
        <w:rPr>
          <w:sz w:val="24"/>
          <w:lang w:val="lv-LV"/>
        </w:rPr>
        <w:t>st</w:t>
      </w:r>
      <w:r w:rsidRPr="006D4FF1">
        <w:rPr>
          <w:sz w:val="24"/>
          <w:lang w:val="lv-LV"/>
        </w:rPr>
        <w:t xml:space="preserve"> nolikuma prasībām;</w:t>
      </w:r>
    </w:p>
    <w:p w:rsidR="005B7285" w:rsidRPr="006D4FF1" w:rsidRDefault="005B7285" w:rsidP="004E0241">
      <w:pPr>
        <w:pStyle w:val="Style"/>
        <w:numPr>
          <w:ilvl w:val="1"/>
          <w:numId w:val="12"/>
        </w:numPr>
        <w:tabs>
          <w:tab w:val="left" w:pos="567"/>
        </w:tabs>
        <w:spacing w:after="120"/>
        <w:ind w:left="1418" w:right="11" w:hanging="425"/>
        <w:jc w:val="both"/>
        <w:rPr>
          <w:color w:val="000000"/>
          <w:sz w:val="24"/>
          <w:lang w:val="lv-LV"/>
        </w:rPr>
      </w:pPr>
      <w:r w:rsidRPr="006D4FF1">
        <w:rPr>
          <w:bCs/>
          <w:sz w:val="24"/>
          <w:lang w:val="lv-LV"/>
        </w:rPr>
        <w:t xml:space="preserve"> </w:t>
      </w:r>
      <w:r w:rsidRPr="006D4FF1">
        <w:rPr>
          <w:b/>
          <w:bCs/>
          <w:sz w:val="24"/>
          <w:lang w:val="lv-LV"/>
        </w:rPr>
        <w:t>uzdot</w:t>
      </w:r>
      <w:r w:rsidRPr="006D4FF1">
        <w:rPr>
          <w:bCs/>
          <w:sz w:val="24"/>
          <w:lang w:val="lv-LV"/>
        </w:rPr>
        <w:t xml:space="preserve"> iepirkuma komisijas loceklei </w:t>
      </w:r>
      <w:proofErr w:type="spellStart"/>
      <w:r w:rsidRPr="006D4FF1">
        <w:rPr>
          <w:bCs/>
          <w:sz w:val="24"/>
          <w:lang w:val="lv-LV"/>
        </w:rPr>
        <w:t>K.Šedei</w:t>
      </w:r>
      <w:proofErr w:type="spellEnd"/>
      <w:r w:rsidRPr="006D4FF1">
        <w:rPr>
          <w:bCs/>
          <w:sz w:val="24"/>
          <w:lang w:val="lv-LV"/>
        </w:rPr>
        <w:t xml:space="preserve"> </w:t>
      </w:r>
      <w:r w:rsidRPr="006D4FF1">
        <w:rPr>
          <w:sz w:val="24"/>
          <w:lang w:val="lv-LV"/>
        </w:rPr>
        <w:t>normatīvajos aktos noteiktajā kārtībā un termiņā in</w:t>
      </w:r>
      <w:r w:rsidR="00E54FFA" w:rsidRPr="006D4FF1">
        <w:rPr>
          <w:sz w:val="24"/>
          <w:lang w:val="lv-LV"/>
        </w:rPr>
        <w:t>formēt pretendentu</w:t>
      </w:r>
      <w:r w:rsidRPr="006D4FF1">
        <w:rPr>
          <w:sz w:val="24"/>
          <w:lang w:val="lv-LV"/>
        </w:rPr>
        <w:t xml:space="preserve"> par pieņemto lēmumu </w:t>
      </w:r>
      <w:r w:rsidR="00E54FFA" w:rsidRPr="006D4FF1">
        <w:rPr>
          <w:sz w:val="24"/>
          <w:lang w:val="lv-LV"/>
        </w:rPr>
        <w:t>4</w:t>
      </w:r>
      <w:r w:rsidRPr="006D4FF1">
        <w:rPr>
          <w:sz w:val="24"/>
          <w:lang w:val="lv-LV"/>
        </w:rPr>
        <w:t xml:space="preserve">.daļā un iesniegt publicēšanai Daugavpils pilsētas domes mājas lapā </w:t>
      </w:r>
      <w:hyperlink r:id="rId10" w:history="1">
        <w:r w:rsidRPr="006D4FF1">
          <w:rPr>
            <w:rStyle w:val="Hyperlink"/>
            <w:sz w:val="24"/>
            <w:lang w:val="lv-LV"/>
          </w:rPr>
          <w:t>www.daugavpils.lv</w:t>
        </w:r>
      </w:hyperlink>
      <w:r w:rsidRPr="006D4FF1">
        <w:rPr>
          <w:sz w:val="24"/>
          <w:lang w:val="lv-LV"/>
        </w:rPr>
        <w:t xml:space="preserve">  un Iepirkumu uzraudzības biroja mājas lapā </w:t>
      </w:r>
      <w:hyperlink r:id="rId11" w:history="1">
        <w:r w:rsidRPr="006D4FF1">
          <w:rPr>
            <w:rStyle w:val="Hyperlink"/>
            <w:sz w:val="24"/>
            <w:lang w:val="lv-LV"/>
          </w:rPr>
          <w:t>www.iub.gov.lv</w:t>
        </w:r>
      </w:hyperlink>
      <w:r w:rsidRPr="006D4FF1">
        <w:rPr>
          <w:sz w:val="24"/>
          <w:lang w:val="lv-LV"/>
        </w:rPr>
        <w:t xml:space="preserve"> </w:t>
      </w:r>
      <w:r w:rsidRPr="006D4FF1">
        <w:rPr>
          <w:bCs/>
          <w:sz w:val="24"/>
          <w:lang w:val="lv-LV"/>
        </w:rPr>
        <w:t>attiecīgu paziņojumu.</w:t>
      </w:r>
    </w:p>
    <w:p w:rsidR="00837BFC" w:rsidRPr="00AB15B6" w:rsidRDefault="00837BFC" w:rsidP="00AB15B6">
      <w:pPr>
        <w:pStyle w:val="Style"/>
        <w:tabs>
          <w:tab w:val="left" w:pos="284"/>
        </w:tabs>
        <w:spacing w:after="120"/>
        <w:ind w:right="11"/>
        <w:jc w:val="both"/>
        <w:rPr>
          <w:color w:val="000000" w:themeColor="text1"/>
          <w:sz w:val="24"/>
          <w:highlight w:val="yellow"/>
          <w:lang w:val="lv-LV"/>
        </w:rPr>
      </w:pPr>
      <w:r w:rsidRPr="006D4FF1">
        <w:rPr>
          <w:i/>
          <w:iCs/>
          <w:sz w:val="24"/>
          <w:lang w:val="lv-LV"/>
        </w:rPr>
        <w:tab/>
        <w:t>Balsojums: 3 balsis “par</w:t>
      </w:r>
      <w:r w:rsidR="005B7285" w:rsidRPr="006D4FF1">
        <w:rPr>
          <w:i/>
          <w:iCs/>
          <w:sz w:val="24"/>
          <w:lang w:val="lv-LV"/>
        </w:rPr>
        <w:t>”, “pret” – nav</w:t>
      </w:r>
      <w:r w:rsidRPr="006D4FF1">
        <w:rPr>
          <w:i/>
          <w:iCs/>
          <w:sz w:val="24"/>
          <w:lang w:val="lv-LV"/>
        </w:rPr>
        <w:t>.</w:t>
      </w:r>
    </w:p>
    <w:p w:rsidR="0048158B" w:rsidRPr="006D4FF1" w:rsidRDefault="0048158B" w:rsidP="0048158B">
      <w:pPr>
        <w:ind w:left="9"/>
        <w:rPr>
          <w:lang w:val="lv-LV"/>
        </w:rPr>
      </w:pPr>
      <w:r w:rsidRPr="006D4FF1">
        <w:rPr>
          <w:lang w:val="lv-LV"/>
        </w:rPr>
        <w:t xml:space="preserve">SĒDE BEIDZAS plkst. </w:t>
      </w:r>
      <w:r w:rsidR="00E54FFA" w:rsidRPr="006D4FF1">
        <w:rPr>
          <w:lang w:val="lv-LV"/>
        </w:rPr>
        <w:t>15:50</w:t>
      </w:r>
    </w:p>
    <w:p w:rsidR="00211EC1" w:rsidRPr="006D4FF1" w:rsidRDefault="00211EC1" w:rsidP="00211EC1">
      <w:pPr>
        <w:pStyle w:val="Header"/>
        <w:tabs>
          <w:tab w:val="clear" w:pos="4153"/>
          <w:tab w:val="clear" w:pos="8306"/>
        </w:tabs>
        <w:rPr>
          <w:lang w:val="lv-LV"/>
        </w:rPr>
      </w:pPr>
      <w:r w:rsidRPr="006D4FF1">
        <w:rPr>
          <w:lang w:val="lv-LV"/>
        </w:rPr>
        <w:t>Komisijas priekšsēdētāja:</w:t>
      </w:r>
      <w:r w:rsidRPr="006D4FF1">
        <w:rPr>
          <w:lang w:val="lv-LV"/>
        </w:rPr>
        <w:tab/>
        <w:t xml:space="preserve">                                                                         </w:t>
      </w:r>
      <w:proofErr w:type="spellStart"/>
      <w:r w:rsidRPr="006D4FF1">
        <w:rPr>
          <w:lang w:val="lv-LV"/>
        </w:rPr>
        <w:t>J.Kornutjaka</w:t>
      </w:r>
      <w:proofErr w:type="spellEnd"/>
    </w:p>
    <w:p w:rsidR="00211EC1" w:rsidRPr="006D4FF1" w:rsidRDefault="00211EC1" w:rsidP="00211EC1">
      <w:pPr>
        <w:ind w:left="360"/>
        <w:rPr>
          <w:lang w:val="lv-LV"/>
        </w:rPr>
      </w:pPr>
    </w:p>
    <w:p w:rsidR="00211EC1" w:rsidRPr="006D4FF1" w:rsidRDefault="00211EC1" w:rsidP="00211EC1">
      <w:pPr>
        <w:rPr>
          <w:lang w:val="lv-LV"/>
        </w:rPr>
      </w:pPr>
      <w:r w:rsidRPr="006D4FF1">
        <w:rPr>
          <w:lang w:val="lv-LV"/>
        </w:rPr>
        <w:t xml:space="preserve">Komisijas locekļi:                      </w:t>
      </w:r>
      <w:r w:rsidRPr="006D4FF1">
        <w:rPr>
          <w:lang w:val="lv-LV"/>
        </w:rPr>
        <w:tab/>
      </w:r>
      <w:r w:rsidRPr="006D4FF1">
        <w:rPr>
          <w:lang w:val="lv-LV"/>
        </w:rPr>
        <w:tab/>
        <w:t xml:space="preserve">                 </w:t>
      </w:r>
      <w:r w:rsidR="004E0241" w:rsidRPr="006D4FF1">
        <w:rPr>
          <w:lang w:val="lv-LV"/>
        </w:rPr>
        <w:t xml:space="preserve">                                </w:t>
      </w:r>
      <w:proofErr w:type="spellStart"/>
      <w:r w:rsidRPr="006D4FF1">
        <w:rPr>
          <w:lang w:val="lv-LV"/>
        </w:rPr>
        <w:t>V.Petrova</w:t>
      </w:r>
      <w:proofErr w:type="spellEnd"/>
    </w:p>
    <w:p w:rsidR="00211EC1" w:rsidRPr="006D4FF1" w:rsidRDefault="00211EC1" w:rsidP="00211EC1">
      <w:pPr>
        <w:rPr>
          <w:lang w:val="lv-LV"/>
        </w:rPr>
      </w:pPr>
    </w:p>
    <w:p w:rsidR="0048158B" w:rsidRPr="006D4FF1" w:rsidRDefault="00211EC1" w:rsidP="00211EC1">
      <w:pPr>
        <w:pStyle w:val="Header"/>
        <w:tabs>
          <w:tab w:val="clear" w:pos="4153"/>
          <w:tab w:val="clear" w:pos="8306"/>
        </w:tabs>
        <w:rPr>
          <w:lang w:val="lv-LV"/>
        </w:rPr>
      </w:pPr>
      <w:r w:rsidRPr="006D4FF1">
        <w:rPr>
          <w:lang w:val="lv-LV"/>
        </w:rPr>
        <w:t xml:space="preserve">Komisijas locekle, protokoliste:                                        </w:t>
      </w:r>
      <w:r w:rsidR="004E0241" w:rsidRPr="006D4FF1">
        <w:rPr>
          <w:lang w:val="lv-LV"/>
        </w:rPr>
        <w:t xml:space="preserve">                              </w:t>
      </w:r>
      <w:proofErr w:type="spellStart"/>
      <w:r w:rsidRPr="006D4FF1">
        <w:rPr>
          <w:lang w:val="lv-LV"/>
        </w:rPr>
        <w:t>K.Šede</w:t>
      </w:r>
      <w:proofErr w:type="spellEnd"/>
    </w:p>
    <w:sectPr w:rsidR="0048158B" w:rsidRPr="006D4FF1" w:rsidSect="00DE7962">
      <w:headerReference w:type="even" r:id="rId12"/>
      <w:headerReference w:type="default" r:id="rId13"/>
      <w:footerReference w:type="even" r:id="rId14"/>
      <w:footerReference w:type="default" r:id="rId15"/>
      <w:footerReference w:type="first" r:id="rId16"/>
      <w:pgSz w:w="11906" w:h="16838"/>
      <w:pgMar w:top="992"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3A" w:rsidRDefault="00241D3A">
      <w:pPr>
        <w:pStyle w:val="BodyText2"/>
      </w:pPr>
      <w:r>
        <w:separator/>
      </w:r>
    </w:p>
  </w:endnote>
  <w:endnote w:type="continuationSeparator" w:id="0">
    <w:p w:rsidR="00241D3A" w:rsidRDefault="00241D3A">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3A" w:rsidRDefault="00241D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D3A" w:rsidRDefault="00241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3A" w:rsidRDefault="00241D3A">
    <w:pPr>
      <w:pStyle w:val="Footer"/>
      <w:jc w:val="center"/>
    </w:pPr>
    <w:r>
      <w:fldChar w:fldCharType="begin"/>
    </w:r>
    <w:r>
      <w:instrText xml:space="preserve"> PAGE   \* MERGEFORMAT </w:instrText>
    </w:r>
    <w:r>
      <w:fldChar w:fldCharType="separate"/>
    </w:r>
    <w:r w:rsidR="00107699">
      <w:rPr>
        <w:noProof/>
      </w:rPr>
      <w:t>2</w:t>
    </w:r>
    <w:r>
      <w:rPr>
        <w:noProof/>
      </w:rPr>
      <w:fldChar w:fldCharType="end"/>
    </w:r>
  </w:p>
  <w:p w:rsidR="00241D3A" w:rsidRDefault="00241D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3A" w:rsidRDefault="00241D3A">
    <w:pPr>
      <w:pStyle w:val="Footer"/>
      <w:jc w:val="center"/>
    </w:pPr>
    <w:r>
      <w:fldChar w:fldCharType="begin"/>
    </w:r>
    <w:r>
      <w:instrText xml:space="preserve"> PAGE   \* MERGEFORMAT </w:instrText>
    </w:r>
    <w:r>
      <w:fldChar w:fldCharType="separate"/>
    </w:r>
    <w:r w:rsidR="00107699">
      <w:rPr>
        <w:noProof/>
      </w:rPr>
      <w:t>1</w:t>
    </w:r>
    <w:r>
      <w:rPr>
        <w:noProof/>
      </w:rPr>
      <w:fldChar w:fldCharType="end"/>
    </w:r>
  </w:p>
  <w:p w:rsidR="00241D3A" w:rsidRDefault="00241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3A" w:rsidRDefault="00241D3A">
      <w:pPr>
        <w:pStyle w:val="BodyText2"/>
      </w:pPr>
      <w:r>
        <w:separator/>
      </w:r>
    </w:p>
  </w:footnote>
  <w:footnote w:type="continuationSeparator" w:id="0">
    <w:p w:rsidR="00241D3A" w:rsidRDefault="00241D3A">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3A" w:rsidRDefault="00241D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D3A" w:rsidRDefault="00241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3A" w:rsidRDefault="00241D3A">
    <w:pPr>
      <w:pStyle w:val="Header"/>
      <w:framePr w:wrap="around" w:vAnchor="text" w:hAnchor="margin" w:xAlign="center" w:y="1"/>
      <w:rPr>
        <w:rStyle w:val="PageNumber"/>
      </w:rPr>
    </w:pPr>
  </w:p>
  <w:p w:rsidR="00241D3A" w:rsidRDefault="00241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0000008"/>
    <w:multiLevelType w:val="multilevel"/>
    <w:tmpl w:val="00000008"/>
    <w:lvl w:ilvl="0">
      <w:start w:val="1"/>
      <w:numFmt w:val="decimal"/>
      <w:pStyle w:val="SarakstsNum"/>
      <w:lvlText w:val="%1."/>
      <w:lvlJc w:val="left"/>
      <w:pPr>
        <w:tabs>
          <w:tab w:val="num" w:pos="0"/>
        </w:tabs>
        <w:ind w:left="720" w:hanging="360"/>
      </w:pPr>
      <w:rPr>
        <w:rFonts w:ascii="Times New Roman" w:eastAsia="Calibri" w:hAnsi="Times New Roman" w:cs="Times New Roman"/>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3" w15:restartNumberingAfterBreak="0">
    <w:nsid w:val="11373011"/>
    <w:multiLevelType w:val="hybridMultilevel"/>
    <w:tmpl w:val="BF0A71FC"/>
    <w:lvl w:ilvl="0" w:tplc="95044F40">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B1510"/>
    <w:multiLevelType w:val="multilevel"/>
    <w:tmpl w:val="112E5792"/>
    <w:lvl w:ilvl="0">
      <w:start w:val="1"/>
      <w:numFmt w:val="upperRoman"/>
      <w:lvlText w:val="%1."/>
      <w:lvlJc w:val="left"/>
      <w:pPr>
        <w:ind w:left="360" w:hanging="360"/>
      </w:pPr>
      <w:rPr>
        <w:rFonts w:ascii="Times New Roman" w:eastAsia="Times New Roman" w:hAnsi="Times New Roman" w:cs="Times New Roman"/>
        <w:i w:val="0"/>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15D121C"/>
    <w:multiLevelType w:val="multilevel"/>
    <w:tmpl w:val="434E570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6" w15:restartNumberingAfterBreak="0">
    <w:nsid w:val="2E732156"/>
    <w:multiLevelType w:val="hybridMultilevel"/>
    <w:tmpl w:val="B2FC1D7A"/>
    <w:lvl w:ilvl="0" w:tplc="67884CA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5BE00010">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1CCB"/>
    <w:multiLevelType w:val="multilevel"/>
    <w:tmpl w:val="B4E06756"/>
    <w:lvl w:ilvl="0">
      <w:start w:val="3"/>
      <w:numFmt w:val="upperRoman"/>
      <w:lvlText w:val="%1."/>
      <w:lvlJc w:val="left"/>
      <w:pPr>
        <w:ind w:left="1080" w:hanging="720"/>
      </w:pPr>
      <w:rPr>
        <w:rFonts w:hint="default"/>
      </w:rPr>
    </w:lvl>
    <w:lvl w:ilvl="1">
      <w:start w:val="1"/>
      <w:numFmt w:val="decimal"/>
      <w:isLgl/>
      <w:lvlText w:val="%1.%2."/>
      <w:lvlJc w:val="left"/>
      <w:pPr>
        <w:ind w:left="2062"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39867AE2"/>
    <w:multiLevelType w:val="multilevel"/>
    <w:tmpl w:val="2052641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DD12993"/>
    <w:multiLevelType w:val="multilevel"/>
    <w:tmpl w:val="E83E52F8"/>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0"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cs="Times New Roman" w:hint="default"/>
      </w:rPr>
    </w:lvl>
  </w:abstractNum>
  <w:abstractNum w:abstractNumId="11" w15:restartNumberingAfterBreak="0">
    <w:nsid w:val="44133D3B"/>
    <w:multiLevelType w:val="multilevel"/>
    <w:tmpl w:val="03F883C2"/>
    <w:lvl w:ilvl="0">
      <w:start w:val="2"/>
      <w:numFmt w:val="upperRoman"/>
      <w:lvlText w:val="%1."/>
      <w:lvlJc w:val="left"/>
      <w:pPr>
        <w:ind w:left="2520" w:hanging="720"/>
      </w:pPr>
      <w:rPr>
        <w:rFonts w:hint="default"/>
      </w:rPr>
    </w:lvl>
    <w:lvl w:ilvl="1">
      <w:start w:val="1"/>
      <w:numFmt w:val="decimal"/>
      <w:isLgl/>
      <w:lvlText w:val="%1.%2."/>
      <w:lvlJc w:val="left"/>
      <w:pPr>
        <w:ind w:left="2160" w:hanging="360"/>
      </w:pPr>
      <w:rPr>
        <w:rFonts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46631910"/>
    <w:multiLevelType w:val="multilevel"/>
    <w:tmpl w:val="30F0D4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ED3EBC"/>
    <w:multiLevelType w:val="hybridMultilevel"/>
    <w:tmpl w:val="0F42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713"/>
    <w:multiLevelType w:val="multilevel"/>
    <w:tmpl w:val="5658033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0"/>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8"/>
  </w:num>
  <w:num w:numId="7">
    <w:abstractNumId w:val="13"/>
  </w:num>
  <w:num w:numId="8">
    <w:abstractNumId w:val="14"/>
  </w:num>
  <w:num w:numId="9">
    <w:abstractNumId w:val="7"/>
  </w:num>
  <w:num w:numId="10">
    <w:abstractNumId w:val="12"/>
  </w:num>
  <w:num w:numId="11">
    <w:abstractNumId w:val="11"/>
  </w:num>
  <w:num w:numId="12">
    <w:abstractNumId w:val="5"/>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B5"/>
    <w:rsid w:val="00000969"/>
    <w:rsid w:val="00003FC4"/>
    <w:rsid w:val="000052CD"/>
    <w:rsid w:val="00010DFC"/>
    <w:rsid w:val="00010F92"/>
    <w:rsid w:val="00015F9F"/>
    <w:rsid w:val="00017CD1"/>
    <w:rsid w:val="000222B3"/>
    <w:rsid w:val="00023DFE"/>
    <w:rsid w:val="0002722A"/>
    <w:rsid w:val="000310DA"/>
    <w:rsid w:val="00031C60"/>
    <w:rsid w:val="0003554D"/>
    <w:rsid w:val="00040402"/>
    <w:rsid w:val="0004078C"/>
    <w:rsid w:val="0004122F"/>
    <w:rsid w:val="00044F66"/>
    <w:rsid w:val="00045739"/>
    <w:rsid w:val="00047A61"/>
    <w:rsid w:val="00047FFB"/>
    <w:rsid w:val="000527DB"/>
    <w:rsid w:val="00052CA8"/>
    <w:rsid w:val="0005689E"/>
    <w:rsid w:val="000609C0"/>
    <w:rsid w:val="00062BCE"/>
    <w:rsid w:val="00065661"/>
    <w:rsid w:val="00066812"/>
    <w:rsid w:val="00071D2D"/>
    <w:rsid w:val="000738A6"/>
    <w:rsid w:val="000756E3"/>
    <w:rsid w:val="000772C2"/>
    <w:rsid w:val="0008081D"/>
    <w:rsid w:val="000835F7"/>
    <w:rsid w:val="0008699A"/>
    <w:rsid w:val="00087731"/>
    <w:rsid w:val="00087DA5"/>
    <w:rsid w:val="0009060C"/>
    <w:rsid w:val="00090AD4"/>
    <w:rsid w:val="0009142D"/>
    <w:rsid w:val="00096E39"/>
    <w:rsid w:val="000A0295"/>
    <w:rsid w:val="000A3DD0"/>
    <w:rsid w:val="000A42CF"/>
    <w:rsid w:val="000A4CE2"/>
    <w:rsid w:val="000A52ED"/>
    <w:rsid w:val="000A7738"/>
    <w:rsid w:val="000B14F6"/>
    <w:rsid w:val="000B2307"/>
    <w:rsid w:val="000B53CE"/>
    <w:rsid w:val="000B5C6A"/>
    <w:rsid w:val="000C0A8F"/>
    <w:rsid w:val="000C382F"/>
    <w:rsid w:val="000C51FC"/>
    <w:rsid w:val="000C70C2"/>
    <w:rsid w:val="000D30FE"/>
    <w:rsid w:val="000D3D94"/>
    <w:rsid w:val="000D4A4F"/>
    <w:rsid w:val="000D74A5"/>
    <w:rsid w:val="000D77C4"/>
    <w:rsid w:val="000E17D0"/>
    <w:rsid w:val="000E2C78"/>
    <w:rsid w:val="000E396C"/>
    <w:rsid w:val="000E5C5C"/>
    <w:rsid w:val="000F059D"/>
    <w:rsid w:val="000F0F7D"/>
    <w:rsid w:val="00101084"/>
    <w:rsid w:val="00103659"/>
    <w:rsid w:val="00107699"/>
    <w:rsid w:val="00111E13"/>
    <w:rsid w:val="00117472"/>
    <w:rsid w:val="0012588A"/>
    <w:rsid w:val="00125E1A"/>
    <w:rsid w:val="00127073"/>
    <w:rsid w:val="0012737F"/>
    <w:rsid w:val="00131050"/>
    <w:rsid w:val="001325CC"/>
    <w:rsid w:val="00141A3F"/>
    <w:rsid w:val="00142B62"/>
    <w:rsid w:val="001505CD"/>
    <w:rsid w:val="00156DCD"/>
    <w:rsid w:val="001601DF"/>
    <w:rsid w:val="00160B23"/>
    <w:rsid w:val="00160B74"/>
    <w:rsid w:val="00161660"/>
    <w:rsid w:val="00161A12"/>
    <w:rsid w:val="00162014"/>
    <w:rsid w:val="00162573"/>
    <w:rsid w:val="00162DC6"/>
    <w:rsid w:val="00166CD9"/>
    <w:rsid w:val="0017326C"/>
    <w:rsid w:val="001746DA"/>
    <w:rsid w:val="00174B90"/>
    <w:rsid w:val="00182E77"/>
    <w:rsid w:val="001852BC"/>
    <w:rsid w:val="00191DD8"/>
    <w:rsid w:val="001A03A5"/>
    <w:rsid w:val="001A767A"/>
    <w:rsid w:val="001A7A12"/>
    <w:rsid w:val="001B04C3"/>
    <w:rsid w:val="001B2636"/>
    <w:rsid w:val="001B3FCA"/>
    <w:rsid w:val="001C13E2"/>
    <w:rsid w:val="001C3242"/>
    <w:rsid w:val="001C3589"/>
    <w:rsid w:val="001C66FF"/>
    <w:rsid w:val="001D04E5"/>
    <w:rsid w:val="001D498A"/>
    <w:rsid w:val="001D4CCD"/>
    <w:rsid w:val="001E1726"/>
    <w:rsid w:val="001E24AC"/>
    <w:rsid w:val="001E7798"/>
    <w:rsid w:val="001F0F5F"/>
    <w:rsid w:val="001F2488"/>
    <w:rsid w:val="001F2D97"/>
    <w:rsid w:val="002003DD"/>
    <w:rsid w:val="00201276"/>
    <w:rsid w:val="00202352"/>
    <w:rsid w:val="00205475"/>
    <w:rsid w:val="00205B32"/>
    <w:rsid w:val="00210717"/>
    <w:rsid w:val="00210F15"/>
    <w:rsid w:val="002113F3"/>
    <w:rsid w:val="0021145E"/>
    <w:rsid w:val="00211EC1"/>
    <w:rsid w:val="0021465A"/>
    <w:rsid w:val="00215B2A"/>
    <w:rsid w:val="00216BDA"/>
    <w:rsid w:val="0021709D"/>
    <w:rsid w:val="00224E36"/>
    <w:rsid w:val="00230A96"/>
    <w:rsid w:val="00230D9A"/>
    <w:rsid w:val="00230DAA"/>
    <w:rsid w:val="00231452"/>
    <w:rsid w:val="002358C6"/>
    <w:rsid w:val="00236BFF"/>
    <w:rsid w:val="002370F0"/>
    <w:rsid w:val="00241D3A"/>
    <w:rsid w:val="0024263B"/>
    <w:rsid w:val="00243836"/>
    <w:rsid w:val="00247780"/>
    <w:rsid w:val="00251EC0"/>
    <w:rsid w:val="00257C19"/>
    <w:rsid w:val="002609A2"/>
    <w:rsid w:val="00260AD3"/>
    <w:rsid w:val="002640F6"/>
    <w:rsid w:val="002651E6"/>
    <w:rsid w:val="00272054"/>
    <w:rsid w:val="002743D9"/>
    <w:rsid w:val="002744F5"/>
    <w:rsid w:val="00280566"/>
    <w:rsid w:val="00280ACB"/>
    <w:rsid w:val="002844F6"/>
    <w:rsid w:val="00284E1E"/>
    <w:rsid w:val="0028619D"/>
    <w:rsid w:val="0028632F"/>
    <w:rsid w:val="002869E5"/>
    <w:rsid w:val="0028750F"/>
    <w:rsid w:val="00291E9C"/>
    <w:rsid w:val="00294D47"/>
    <w:rsid w:val="002A1BCE"/>
    <w:rsid w:val="002A5494"/>
    <w:rsid w:val="002A742A"/>
    <w:rsid w:val="002B2188"/>
    <w:rsid w:val="002B3667"/>
    <w:rsid w:val="002B473E"/>
    <w:rsid w:val="002B73D6"/>
    <w:rsid w:val="002C1219"/>
    <w:rsid w:val="002C47A1"/>
    <w:rsid w:val="002C562F"/>
    <w:rsid w:val="002C58AE"/>
    <w:rsid w:val="002C75B5"/>
    <w:rsid w:val="002D1B2D"/>
    <w:rsid w:val="002D3430"/>
    <w:rsid w:val="002E07AF"/>
    <w:rsid w:val="002E0F72"/>
    <w:rsid w:val="002E1A9D"/>
    <w:rsid w:val="002E4FB5"/>
    <w:rsid w:val="002E5E93"/>
    <w:rsid w:val="002E79FD"/>
    <w:rsid w:val="002F4E58"/>
    <w:rsid w:val="002F5C4D"/>
    <w:rsid w:val="002F5E2B"/>
    <w:rsid w:val="002F74A5"/>
    <w:rsid w:val="002F7C3D"/>
    <w:rsid w:val="00300131"/>
    <w:rsid w:val="0030020D"/>
    <w:rsid w:val="003036FE"/>
    <w:rsid w:val="00304059"/>
    <w:rsid w:val="003152A4"/>
    <w:rsid w:val="00315EE6"/>
    <w:rsid w:val="00317E8F"/>
    <w:rsid w:val="003244C1"/>
    <w:rsid w:val="00324E4B"/>
    <w:rsid w:val="003340F6"/>
    <w:rsid w:val="0033683A"/>
    <w:rsid w:val="003371D9"/>
    <w:rsid w:val="0034028A"/>
    <w:rsid w:val="00340AFC"/>
    <w:rsid w:val="00342C01"/>
    <w:rsid w:val="00343E8D"/>
    <w:rsid w:val="00344427"/>
    <w:rsid w:val="00350893"/>
    <w:rsid w:val="003525FF"/>
    <w:rsid w:val="00362B67"/>
    <w:rsid w:val="00380E9E"/>
    <w:rsid w:val="0038174A"/>
    <w:rsid w:val="003818B1"/>
    <w:rsid w:val="00390048"/>
    <w:rsid w:val="00396F4E"/>
    <w:rsid w:val="00397B52"/>
    <w:rsid w:val="003A305E"/>
    <w:rsid w:val="003A43B4"/>
    <w:rsid w:val="003A582F"/>
    <w:rsid w:val="003B09A0"/>
    <w:rsid w:val="003B3C8D"/>
    <w:rsid w:val="003B4260"/>
    <w:rsid w:val="003B474E"/>
    <w:rsid w:val="003B4FA0"/>
    <w:rsid w:val="003C0FB1"/>
    <w:rsid w:val="003C2083"/>
    <w:rsid w:val="003C2623"/>
    <w:rsid w:val="003D269D"/>
    <w:rsid w:val="003D437A"/>
    <w:rsid w:val="003D4876"/>
    <w:rsid w:val="003E7106"/>
    <w:rsid w:val="003F1318"/>
    <w:rsid w:val="003F254F"/>
    <w:rsid w:val="003F489A"/>
    <w:rsid w:val="003F6D59"/>
    <w:rsid w:val="0040092B"/>
    <w:rsid w:val="0040346F"/>
    <w:rsid w:val="0040527E"/>
    <w:rsid w:val="004066EE"/>
    <w:rsid w:val="0040705E"/>
    <w:rsid w:val="00407612"/>
    <w:rsid w:val="0041275E"/>
    <w:rsid w:val="004128F4"/>
    <w:rsid w:val="00414C66"/>
    <w:rsid w:val="00416320"/>
    <w:rsid w:val="00416FBB"/>
    <w:rsid w:val="004215C7"/>
    <w:rsid w:val="0042517C"/>
    <w:rsid w:val="004252A9"/>
    <w:rsid w:val="00425F9B"/>
    <w:rsid w:val="00427BCD"/>
    <w:rsid w:val="00431779"/>
    <w:rsid w:val="0043278C"/>
    <w:rsid w:val="00436602"/>
    <w:rsid w:val="00444121"/>
    <w:rsid w:val="004443C5"/>
    <w:rsid w:val="00444A21"/>
    <w:rsid w:val="004450F9"/>
    <w:rsid w:val="0044786B"/>
    <w:rsid w:val="00447D54"/>
    <w:rsid w:val="0045071A"/>
    <w:rsid w:val="00457B30"/>
    <w:rsid w:val="0046205B"/>
    <w:rsid w:val="0047610B"/>
    <w:rsid w:val="00480397"/>
    <w:rsid w:val="0048158B"/>
    <w:rsid w:val="00487727"/>
    <w:rsid w:val="00490F0E"/>
    <w:rsid w:val="0049150C"/>
    <w:rsid w:val="00492434"/>
    <w:rsid w:val="004A1F9D"/>
    <w:rsid w:val="004A346F"/>
    <w:rsid w:val="004A3830"/>
    <w:rsid w:val="004A3AF8"/>
    <w:rsid w:val="004A582F"/>
    <w:rsid w:val="004A58D0"/>
    <w:rsid w:val="004B28A4"/>
    <w:rsid w:val="004B616C"/>
    <w:rsid w:val="004B69A1"/>
    <w:rsid w:val="004C05B2"/>
    <w:rsid w:val="004C0F1C"/>
    <w:rsid w:val="004C34D7"/>
    <w:rsid w:val="004C3E14"/>
    <w:rsid w:val="004C5309"/>
    <w:rsid w:val="004C6626"/>
    <w:rsid w:val="004D1200"/>
    <w:rsid w:val="004D4968"/>
    <w:rsid w:val="004D555E"/>
    <w:rsid w:val="004D65A1"/>
    <w:rsid w:val="004D7355"/>
    <w:rsid w:val="004E00AC"/>
    <w:rsid w:val="004E0241"/>
    <w:rsid w:val="004E02CB"/>
    <w:rsid w:val="004E24E4"/>
    <w:rsid w:val="004E3CE6"/>
    <w:rsid w:val="004E7844"/>
    <w:rsid w:val="004F36EE"/>
    <w:rsid w:val="004F3FE3"/>
    <w:rsid w:val="005027B3"/>
    <w:rsid w:val="00510CBC"/>
    <w:rsid w:val="00511151"/>
    <w:rsid w:val="005118A1"/>
    <w:rsid w:val="005132C8"/>
    <w:rsid w:val="005143E7"/>
    <w:rsid w:val="005165EE"/>
    <w:rsid w:val="00521BF0"/>
    <w:rsid w:val="00523E16"/>
    <w:rsid w:val="005269D0"/>
    <w:rsid w:val="00526BD8"/>
    <w:rsid w:val="00531CB9"/>
    <w:rsid w:val="0053672A"/>
    <w:rsid w:val="0054341E"/>
    <w:rsid w:val="00544AE5"/>
    <w:rsid w:val="005508BC"/>
    <w:rsid w:val="00555037"/>
    <w:rsid w:val="00557CB6"/>
    <w:rsid w:val="00560F27"/>
    <w:rsid w:val="005647DA"/>
    <w:rsid w:val="00567544"/>
    <w:rsid w:val="00567890"/>
    <w:rsid w:val="00567BEA"/>
    <w:rsid w:val="0057047C"/>
    <w:rsid w:val="00571F9B"/>
    <w:rsid w:val="00577E58"/>
    <w:rsid w:val="00580CDB"/>
    <w:rsid w:val="00583619"/>
    <w:rsid w:val="0058619F"/>
    <w:rsid w:val="005863D6"/>
    <w:rsid w:val="00592105"/>
    <w:rsid w:val="00592BBE"/>
    <w:rsid w:val="00593338"/>
    <w:rsid w:val="005A0FC4"/>
    <w:rsid w:val="005A6314"/>
    <w:rsid w:val="005A7EF2"/>
    <w:rsid w:val="005B7285"/>
    <w:rsid w:val="005C4F48"/>
    <w:rsid w:val="005C5625"/>
    <w:rsid w:val="005C6B98"/>
    <w:rsid w:val="005D2985"/>
    <w:rsid w:val="005D3EC9"/>
    <w:rsid w:val="005D55AC"/>
    <w:rsid w:val="005D5B5C"/>
    <w:rsid w:val="005D5B9A"/>
    <w:rsid w:val="005E30CF"/>
    <w:rsid w:val="005E5142"/>
    <w:rsid w:val="005F01FC"/>
    <w:rsid w:val="005F0C7E"/>
    <w:rsid w:val="005F2A6F"/>
    <w:rsid w:val="005F699C"/>
    <w:rsid w:val="005F755C"/>
    <w:rsid w:val="005F7645"/>
    <w:rsid w:val="00603D2A"/>
    <w:rsid w:val="0060415D"/>
    <w:rsid w:val="006046D1"/>
    <w:rsid w:val="00610C29"/>
    <w:rsid w:val="0061512B"/>
    <w:rsid w:val="0061601E"/>
    <w:rsid w:val="00624B89"/>
    <w:rsid w:val="00625D6B"/>
    <w:rsid w:val="00637971"/>
    <w:rsid w:val="00640FCD"/>
    <w:rsid w:val="00641527"/>
    <w:rsid w:val="00643030"/>
    <w:rsid w:val="00650729"/>
    <w:rsid w:val="006518C5"/>
    <w:rsid w:val="006522F5"/>
    <w:rsid w:val="006526B7"/>
    <w:rsid w:val="0065317C"/>
    <w:rsid w:val="006602E2"/>
    <w:rsid w:val="0066491B"/>
    <w:rsid w:val="00672EFA"/>
    <w:rsid w:val="006776FB"/>
    <w:rsid w:val="00680875"/>
    <w:rsid w:val="00680B94"/>
    <w:rsid w:val="00690A10"/>
    <w:rsid w:val="00694A84"/>
    <w:rsid w:val="006952E8"/>
    <w:rsid w:val="006A1042"/>
    <w:rsid w:val="006A28AF"/>
    <w:rsid w:val="006A45C9"/>
    <w:rsid w:val="006A666C"/>
    <w:rsid w:val="006B4E82"/>
    <w:rsid w:val="006B5282"/>
    <w:rsid w:val="006B57A5"/>
    <w:rsid w:val="006B7D67"/>
    <w:rsid w:val="006C0328"/>
    <w:rsid w:val="006D1B32"/>
    <w:rsid w:val="006D262A"/>
    <w:rsid w:val="006D2A31"/>
    <w:rsid w:val="006D342B"/>
    <w:rsid w:val="006D34D0"/>
    <w:rsid w:val="006D3A09"/>
    <w:rsid w:val="006D4966"/>
    <w:rsid w:val="006D4EE5"/>
    <w:rsid w:val="006D4FF1"/>
    <w:rsid w:val="006D7C11"/>
    <w:rsid w:val="006E16C9"/>
    <w:rsid w:val="006E24EF"/>
    <w:rsid w:val="006E2937"/>
    <w:rsid w:val="006E2A10"/>
    <w:rsid w:val="006E380B"/>
    <w:rsid w:val="006E4E88"/>
    <w:rsid w:val="006F57DE"/>
    <w:rsid w:val="006F6CC7"/>
    <w:rsid w:val="007004BC"/>
    <w:rsid w:val="00700BCD"/>
    <w:rsid w:val="007012CE"/>
    <w:rsid w:val="00702753"/>
    <w:rsid w:val="00703295"/>
    <w:rsid w:val="00704B16"/>
    <w:rsid w:val="00705081"/>
    <w:rsid w:val="00705579"/>
    <w:rsid w:val="00710B91"/>
    <w:rsid w:val="00711B4A"/>
    <w:rsid w:val="00714CD3"/>
    <w:rsid w:val="0071764D"/>
    <w:rsid w:val="007221DD"/>
    <w:rsid w:val="007266B1"/>
    <w:rsid w:val="00734C16"/>
    <w:rsid w:val="0073712C"/>
    <w:rsid w:val="00741F5A"/>
    <w:rsid w:val="00743C2A"/>
    <w:rsid w:val="007512FB"/>
    <w:rsid w:val="007573A2"/>
    <w:rsid w:val="00760C0F"/>
    <w:rsid w:val="007619F5"/>
    <w:rsid w:val="00761B1F"/>
    <w:rsid w:val="00762B31"/>
    <w:rsid w:val="0076491C"/>
    <w:rsid w:val="00764CBB"/>
    <w:rsid w:val="007654F7"/>
    <w:rsid w:val="00770E69"/>
    <w:rsid w:val="007719F3"/>
    <w:rsid w:val="00772974"/>
    <w:rsid w:val="007800A8"/>
    <w:rsid w:val="007833D1"/>
    <w:rsid w:val="00783522"/>
    <w:rsid w:val="0078474A"/>
    <w:rsid w:val="00791DFB"/>
    <w:rsid w:val="0079498A"/>
    <w:rsid w:val="007A7B0F"/>
    <w:rsid w:val="007A7D0D"/>
    <w:rsid w:val="007C5960"/>
    <w:rsid w:val="007D5461"/>
    <w:rsid w:val="007D6775"/>
    <w:rsid w:val="007E0199"/>
    <w:rsid w:val="007E175B"/>
    <w:rsid w:val="007E2C13"/>
    <w:rsid w:val="007F0516"/>
    <w:rsid w:val="007F2BE6"/>
    <w:rsid w:val="007F3715"/>
    <w:rsid w:val="007F3BC8"/>
    <w:rsid w:val="007F457A"/>
    <w:rsid w:val="007F6CEB"/>
    <w:rsid w:val="007F7D47"/>
    <w:rsid w:val="00801D0A"/>
    <w:rsid w:val="00801F70"/>
    <w:rsid w:val="0080212A"/>
    <w:rsid w:val="00803948"/>
    <w:rsid w:val="00803B50"/>
    <w:rsid w:val="00807D06"/>
    <w:rsid w:val="008104A1"/>
    <w:rsid w:val="00811640"/>
    <w:rsid w:val="0081326B"/>
    <w:rsid w:val="008217D0"/>
    <w:rsid w:val="00823843"/>
    <w:rsid w:val="00826AE3"/>
    <w:rsid w:val="008318C4"/>
    <w:rsid w:val="00832DEC"/>
    <w:rsid w:val="00833436"/>
    <w:rsid w:val="00833E6F"/>
    <w:rsid w:val="00837786"/>
    <w:rsid w:val="00837BFC"/>
    <w:rsid w:val="00840DBD"/>
    <w:rsid w:val="00841745"/>
    <w:rsid w:val="00846459"/>
    <w:rsid w:val="008507AB"/>
    <w:rsid w:val="0085404B"/>
    <w:rsid w:val="00856821"/>
    <w:rsid w:val="00856EA6"/>
    <w:rsid w:val="00863DB2"/>
    <w:rsid w:val="00864642"/>
    <w:rsid w:val="00865AB8"/>
    <w:rsid w:val="00870620"/>
    <w:rsid w:val="00872CD6"/>
    <w:rsid w:val="00877B54"/>
    <w:rsid w:val="00881C72"/>
    <w:rsid w:val="008853BC"/>
    <w:rsid w:val="008853C0"/>
    <w:rsid w:val="00885857"/>
    <w:rsid w:val="008902D4"/>
    <w:rsid w:val="008919D8"/>
    <w:rsid w:val="008936B3"/>
    <w:rsid w:val="0089520E"/>
    <w:rsid w:val="008A03D0"/>
    <w:rsid w:val="008A12E4"/>
    <w:rsid w:val="008A1AA7"/>
    <w:rsid w:val="008A2592"/>
    <w:rsid w:val="008A302F"/>
    <w:rsid w:val="008A46B5"/>
    <w:rsid w:val="008A5973"/>
    <w:rsid w:val="008B1043"/>
    <w:rsid w:val="008B6DAC"/>
    <w:rsid w:val="008C619C"/>
    <w:rsid w:val="008C6303"/>
    <w:rsid w:val="008D19A8"/>
    <w:rsid w:val="008D3501"/>
    <w:rsid w:val="008D79EF"/>
    <w:rsid w:val="008E0EC4"/>
    <w:rsid w:val="008E4B40"/>
    <w:rsid w:val="008E5D36"/>
    <w:rsid w:val="008F4ACF"/>
    <w:rsid w:val="009021C7"/>
    <w:rsid w:val="009044A0"/>
    <w:rsid w:val="009067FD"/>
    <w:rsid w:val="00907B6D"/>
    <w:rsid w:val="009103C8"/>
    <w:rsid w:val="00910D8E"/>
    <w:rsid w:val="009137C5"/>
    <w:rsid w:val="00913817"/>
    <w:rsid w:val="009140E6"/>
    <w:rsid w:val="0091716F"/>
    <w:rsid w:val="009215B4"/>
    <w:rsid w:val="00924309"/>
    <w:rsid w:val="00924EC7"/>
    <w:rsid w:val="00926FF6"/>
    <w:rsid w:val="00927063"/>
    <w:rsid w:val="00927E11"/>
    <w:rsid w:val="00930258"/>
    <w:rsid w:val="009312BE"/>
    <w:rsid w:val="00931DC8"/>
    <w:rsid w:val="00935D6C"/>
    <w:rsid w:val="009426CE"/>
    <w:rsid w:val="00942FF6"/>
    <w:rsid w:val="00945AD2"/>
    <w:rsid w:val="009500F7"/>
    <w:rsid w:val="00950386"/>
    <w:rsid w:val="00960784"/>
    <w:rsid w:val="0096144F"/>
    <w:rsid w:val="00962601"/>
    <w:rsid w:val="00964409"/>
    <w:rsid w:val="00964EF0"/>
    <w:rsid w:val="009671ED"/>
    <w:rsid w:val="0096781B"/>
    <w:rsid w:val="00967841"/>
    <w:rsid w:val="00970AE4"/>
    <w:rsid w:val="0097317A"/>
    <w:rsid w:val="00973247"/>
    <w:rsid w:val="00974936"/>
    <w:rsid w:val="009749E7"/>
    <w:rsid w:val="00976B89"/>
    <w:rsid w:val="00976BAC"/>
    <w:rsid w:val="0098361C"/>
    <w:rsid w:val="00990AAF"/>
    <w:rsid w:val="00990DE8"/>
    <w:rsid w:val="00992712"/>
    <w:rsid w:val="009927EC"/>
    <w:rsid w:val="00993047"/>
    <w:rsid w:val="00993A84"/>
    <w:rsid w:val="00995993"/>
    <w:rsid w:val="009A01DC"/>
    <w:rsid w:val="009A0C8A"/>
    <w:rsid w:val="009A2A34"/>
    <w:rsid w:val="009B2445"/>
    <w:rsid w:val="009B2F47"/>
    <w:rsid w:val="009B3321"/>
    <w:rsid w:val="009B6FE8"/>
    <w:rsid w:val="009C7C6C"/>
    <w:rsid w:val="009D3302"/>
    <w:rsid w:val="009D6D40"/>
    <w:rsid w:val="009E3A54"/>
    <w:rsid w:val="009E3B5A"/>
    <w:rsid w:val="009E68A8"/>
    <w:rsid w:val="009F0013"/>
    <w:rsid w:val="00A02B3E"/>
    <w:rsid w:val="00A10FA3"/>
    <w:rsid w:val="00A16003"/>
    <w:rsid w:val="00A16E6B"/>
    <w:rsid w:val="00A21DF4"/>
    <w:rsid w:val="00A22BE4"/>
    <w:rsid w:val="00A24811"/>
    <w:rsid w:val="00A249FE"/>
    <w:rsid w:val="00A3463A"/>
    <w:rsid w:val="00A37C65"/>
    <w:rsid w:val="00A41A46"/>
    <w:rsid w:val="00A4214A"/>
    <w:rsid w:val="00A46E35"/>
    <w:rsid w:val="00A5498E"/>
    <w:rsid w:val="00A549BD"/>
    <w:rsid w:val="00A568FD"/>
    <w:rsid w:val="00A56E4A"/>
    <w:rsid w:val="00A60A28"/>
    <w:rsid w:val="00A71AA4"/>
    <w:rsid w:val="00A71FCE"/>
    <w:rsid w:val="00A74671"/>
    <w:rsid w:val="00A74751"/>
    <w:rsid w:val="00A75F0D"/>
    <w:rsid w:val="00A80B5F"/>
    <w:rsid w:val="00A828CA"/>
    <w:rsid w:val="00A83D7C"/>
    <w:rsid w:val="00A845B5"/>
    <w:rsid w:val="00A914D1"/>
    <w:rsid w:val="00A946AD"/>
    <w:rsid w:val="00AA0E74"/>
    <w:rsid w:val="00AA66D3"/>
    <w:rsid w:val="00AA6C9A"/>
    <w:rsid w:val="00AB15B6"/>
    <w:rsid w:val="00AB3B9E"/>
    <w:rsid w:val="00AB4CA8"/>
    <w:rsid w:val="00AB7D49"/>
    <w:rsid w:val="00AC1EA7"/>
    <w:rsid w:val="00AC4C75"/>
    <w:rsid w:val="00AC63EF"/>
    <w:rsid w:val="00AD0072"/>
    <w:rsid w:val="00AD0D87"/>
    <w:rsid w:val="00AD2B21"/>
    <w:rsid w:val="00AD4392"/>
    <w:rsid w:val="00AD637B"/>
    <w:rsid w:val="00AE01A8"/>
    <w:rsid w:val="00AF1D06"/>
    <w:rsid w:val="00AF50C8"/>
    <w:rsid w:val="00B040EF"/>
    <w:rsid w:val="00B04976"/>
    <w:rsid w:val="00B07898"/>
    <w:rsid w:val="00B117C9"/>
    <w:rsid w:val="00B12DDE"/>
    <w:rsid w:val="00B179FC"/>
    <w:rsid w:val="00B17A7C"/>
    <w:rsid w:val="00B24FEC"/>
    <w:rsid w:val="00B2551D"/>
    <w:rsid w:val="00B330D1"/>
    <w:rsid w:val="00B3416B"/>
    <w:rsid w:val="00B35FB6"/>
    <w:rsid w:val="00B42ECD"/>
    <w:rsid w:val="00B4777E"/>
    <w:rsid w:val="00B51835"/>
    <w:rsid w:val="00B51C3B"/>
    <w:rsid w:val="00B55980"/>
    <w:rsid w:val="00B60BB6"/>
    <w:rsid w:val="00B6143F"/>
    <w:rsid w:val="00B6328B"/>
    <w:rsid w:val="00B735A7"/>
    <w:rsid w:val="00B73D8E"/>
    <w:rsid w:val="00B745FB"/>
    <w:rsid w:val="00B76231"/>
    <w:rsid w:val="00B76FE6"/>
    <w:rsid w:val="00B84EB0"/>
    <w:rsid w:val="00B85F2C"/>
    <w:rsid w:val="00B87824"/>
    <w:rsid w:val="00B90AF2"/>
    <w:rsid w:val="00B92FDF"/>
    <w:rsid w:val="00B9514D"/>
    <w:rsid w:val="00B95268"/>
    <w:rsid w:val="00B95D0F"/>
    <w:rsid w:val="00B95D9E"/>
    <w:rsid w:val="00BA68F8"/>
    <w:rsid w:val="00BB2794"/>
    <w:rsid w:val="00BB5FB8"/>
    <w:rsid w:val="00BB728A"/>
    <w:rsid w:val="00BD1FFE"/>
    <w:rsid w:val="00BD4336"/>
    <w:rsid w:val="00BD707C"/>
    <w:rsid w:val="00BE170D"/>
    <w:rsid w:val="00BE1817"/>
    <w:rsid w:val="00BE22DE"/>
    <w:rsid w:val="00BE72F2"/>
    <w:rsid w:val="00BF0275"/>
    <w:rsid w:val="00BF1C2D"/>
    <w:rsid w:val="00BF2D30"/>
    <w:rsid w:val="00BF52F7"/>
    <w:rsid w:val="00BF5D1A"/>
    <w:rsid w:val="00BF6FC2"/>
    <w:rsid w:val="00C00AAB"/>
    <w:rsid w:val="00C0141E"/>
    <w:rsid w:val="00C027AA"/>
    <w:rsid w:val="00C036F3"/>
    <w:rsid w:val="00C038EF"/>
    <w:rsid w:val="00C04AB1"/>
    <w:rsid w:val="00C05BBD"/>
    <w:rsid w:val="00C065B2"/>
    <w:rsid w:val="00C1262D"/>
    <w:rsid w:val="00C14953"/>
    <w:rsid w:val="00C2055F"/>
    <w:rsid w:val="00C20824"/>
    <w:rsid w:val="00C2392F"/>
    <w:rsid w:val="00C30F40"/>
    <w:rsid w:val="00C3298E"/>
    <w:rsid w:val="00C4147C"/>
    <w:rsid w:val="00C52D71"/>
    <w:rsid w:val="00C55EBF"/>
    <w:rsid w:val="00C62BA8"/>
    <w:rsid w:val="00C66E28"/>
    <w:rsid w:val="00C67AD9"/>
    <w:rsid w:val="00C7383B"/>
    <w:rsid w:val="00C758A9"/>
    <w:rsid w:val="00C76D7F"/>
    <w:rsid w:val="00C91988"/>
    <w:rsid w:val="00C936CE"/>
    <w:rsid w:val="00C94B99"/>
    <w:rsid w:val="00C977CC"/>
    <w:rsid w:val="00C97FC5"/>
    <w:rsid w:val="00CA2085"/>
    <w:rsid w:val="00CA3258"/>
    <w:rsid w:val="00CA3969"/>
    <w:rsid w:val="00CA565F"/>
    <w:rsid w:val="00CB658A"/>
    <w:rsid w:val="00CB796F"/>
    <w:rsid w:val="00CC4ADC"/>
    <w:rsid w:val="00CD0F12"/>
    <w:rsid w:val="00CD1762"/>
    <w:rsid w:val="00CE297B"/>
    <w:rsid w:val="00CE672B"/>
    <w:rsid w:val="00CE7042"/>
    <w:rsid w:val="00CF06D2"/>
    <w:rsid w:val="00CF3985"/>
    <w:rsid w:val="00CF399D"/>
    <w:rsid w:val="00CF55B5"/>
    <w:rsid w:val="00D01950"/>
    <w:rsid w:val="00D047A5"/>
    <w:rsid w:val="00D049BA"/>
    <w:rsid w:val="00D065F3"/>
    <w:rsid w:val="00D11337"/>
    <w:rsid w:val="00D17760"/>
    <w:rsid w:val="00D26769"/>
    <w:rsid w:val="00D30037"/>
    <w:rsid w:val="00D32DBE"/>
    <w:rsid w:val="00D334D7"/>
    <w:rsid w:val="00D352C0"/>
    <w:rsid w:val="00D35A03"/>
    <w:rsid w:val="00D4236E"/>
    <w:rsid w:val="00D5111A"/>
    <w:rsid w:val="00D51624"/>
    <w:rsid w:val="00D521B9"/>
    <w:rsid w:val="00D531A4"/>
    <w:rsid w:val="00D54185"/>
    <w:rsid w:val="00D54907"/>
    <w:rsid w:val="00D602F7"/>
    <w:rsid w:val="00D62342"/>
    <w:rsid w:val="00D63C31"/>
    <w:rsid w:val="00D70117"/>
    <w:rsid w:val="00D714AE"/>
    <w:rsid w:val="00D73D10"/>
    <w:rsid w:val="00D748EE"/>
    <w:rsid w:val="00D763E6"/>
    <w:rsid w:val="00D7683A"/>
    <w:rsid w:val="00D80BD2"/>
    <w:rsid w:val="00D816D4"/>
    <w:rsid w:val="00D81E72"/>
    <w:rsid w:val="00D8420D"/>
    <w:rsid w:val="00D87E57"/>
    <w:rsid w:val="00D908EB"/>
    <w:rsid w:val="00D9118F"/>
    <w:rsid w:val="00D971BC"/>
    <w:rsid w:val="00D977B5"/>
    <w:rsid w:val="00DA275D"/>
    <w:rsid w:val="00DA3253"/>
    <w:rsid w:val="00DA39C1"/>
    <w:rsid w:val="00DA39DA"/>
    <w:rsid w:val="00DA6303"/>
    <w:rsid w:val="00DB4046"/>
    <w:rsid w:val="00DC5476"/>
    <w:rsid w:val="00DD686F"/>
    <w:rsid w:val="00DD6FCE"/>
    <w:rsid w:val="00DE64BB"/>
    <w:rsid w:val="00DE7962"/>
    <w:rsid w:val="00DF1752"/>
    <w:rsid w:val="00DF3291"/>
    <w:rsid w:val="00DF50F1"/>
    <w:rsid w:val="00DF5F3E"/>
    <w:rsid w:val="00E0061F"/>
    <w:rsid w:val="00E010FA"/>
    <w:rsid w:val="00E03BE1"/>
    <w:rsid w:val="00E03EEB"/>
    <w:rsid w:val="00E04B1B"/>
    <w:rsid w:val="00E069EA"/>
    <w:rsid w:val="00E07171"/>
    <w:rsid w:val="00E078C8"/>
    <w:rsid w:val="00E10520"/>
    <w:rsid w:val="00E112FD"/>
    <w:rsid w:val="00E114AA"/>
    <w:rsid w:val="00E1409C"/>
    <w:rsid w:val="00E204C8"/>
    <w:rsid w:val="00E21739"/>
    <w:rsid w:val="00E22CF1"/>
    <w:rsid w:val="00E26567"/>
    <w:rsid w:val="00E32AA4"/>
    <w:rsid w:val="00E333A4"/>
    <w:rsid w:val="00E351EB"/>
    <w:rsid w:val="00E378BF"/>
    <w:rsid w:val="00E41697"/>
    <w:rsid w:val="00E41AE5"/>
    <w:rsid w:val="00E43B60"/>
    <w:rsid w:val="00E4568E"/>
    <w:rsid w:val="00E475D7"/>
    <w:rsid w:val="00E50196"/>
    <w:rsid w:val="00E5288A"/>
    <w:rsid w:val="00E54FFA"/>
    <w:rsid w:val="00E56149"/>
    <w:rsid w:val="00E60679"/>
    <w:rsid w:val="00E63588"/>
    <w:rsid w:val="00E667FF"/>
    <w:rsid w:val="00E67C8B"/>
    <w:rsid w:val="00E704B3"/>
    <w:rsid w:val="00E7068E"/>
    <w:rsid w:val="00E740E6"/>
    <w:rsid w:val="00E75A61"/>
    <w:rsid w:val="00E770B7"/>
    <w:rsid w:val="00E8793B"/>
    <w:rsid w:val="00E9329F"/>
    <w:rsid w:val="00E97B3D"/>
    <w:rsid w:val="00EA0EAE"/>
    <w:rsid w:val="00EA223C"/>
    <w:rsid w:val="00EA28BB"/>
    <w:rsid w:val="00EA2EBE"/>
    <w:rsid w:val="00EA54D9"/>
    <w:rsid w:val="00EB0375"/>
    <w:rsid w:val="00EB0434"/>
    <w:rsid w:val="00EB5458"/>
    <w:rsid w:val="00EC7DA7"/>
    <w:rsid w:val="00ED0563"/>
    <w:rsid w:val="00ED2FDA"/>
    <w:rsid w:val="00ED339F"/>
    <w:rsid w:val="00ED4364"/>
    <w:rsid w:val="00EE278B"/>
    <w:rsid w:val="00EE6655"/>
    <w:rsid w:val="00EF0297"/>
    <w:rsid w:val="00EF285D"/>
    <w:rsid w:val="00EF29A9"/>
    <w:rsid w:val="00EF3DB7"/>
    <w:rsid w:val="00EF731C"/>
    <w:rsid w:val="00F01A6E"/>
    <w:rsid w:val="00F02B73"/>
    <w:rsid w:val="00F11057"/>
    <w:rsid w:val="00F1508E"/>
    <w:rsid w:val="00F15642"/>
    <w:rsid w:val="00F15F7A"/>
    <w:rsid w:val="00F162B5"/>
    <w:rsid w:val="00F22351"/>
    <w:rsid w:val="00F236F0"/>
    <w:rsid w:val="00F24420"/>
    <w:rsid w:val="00F33BA7"/>
    <w:rsid w:val="00F353A0"/>
    <w:rsid w:val="00F433E7"/>
    <w:rsid w:val="00F434E7"/>
    <w:rsid w:val="00F44168"/>
    <w:rsid w:val="00F46F63"/>
    <w:rsid w:val="00F47F66"/>
    <w:rsid w:val="00F50E0B"/>
    <w:rsid w:val="00F5140B"/>
    <w:rsid w:val="00F561B3"/>
    <w:rsid w:val="00F62E05"/>
    <w:rsid w:val="00F63087"/>
    <w:rsid w:val="00F6531F"/>
    <w:rsid w:val="00F748E4"/>
    <w:rsid w:val="00F76FC7"/>
    <w:rsid w:val="00F8026A"/>
    <w:rsid w:val="00F815C0"/>
    <w:rsid w:val="00F8303D"/>
    <w:rsid w:val="00F866AB"/>
    <w:rsid w:val="00F91071"/>
    <w:rsid w:val="00F91961"/>
    <w:rsid w:val="00FA20AD"/>
    <w:rsid w:val="00FA563C"/>
    <w:rsid w:val="00FA7DBA"/>
    <w:rsid w:val="00FB0FB8"/>
    <w:rsid w:val="00FB289D"/>
    <w:rsid w:val="00FB34FA"/>
    <w:rsid w:val="00FB7301"/>
    <w:rsid w:val="00FB7FBE"/>
    <w:rsid w:val="00FC27C1"/>
    <w:rsid w:val="00FC46C5"/>
    <w:rsid w:val="00FC4F0A"/>
    <w:rsid w:val="00FC5AFA"/>
    <w:rsid w:val="00FC6B14"/>
    <w:rsid w:val="00FD298C"/>
    <w:rsid w:val="00FD3489"/>
    <w:rsid w:val="00FD72FD"/>
    <w:rsid w:val="00FE52EA"/>
    <w:rsid w:val="00FE5595"/>
    <w:rsid w:val="00FF0A01"/>
    <w:rsid w:val="00FF497D"/>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57C1E7-8C28-40CD-BB03-ADD81070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A8F"/>
    <w:rPr>
      <w:sz w:val="24"/>
      <w:szCs w:val="24"/>
    </w:rPr>
  </w:style>
  <w:style w:type="paragraph" w:styleId="Heading1">
    <w:name w:val="heading 1"/>
    <w:aliases w:val="Section Heading,heading1,Antraste 1,h1,Section Heading Char,heading1 Char,Antraste 1 Char,h1 Char,H1,Virsraksts 1"/>
    <w:basedOn w:val="Normal"/>
    <w:next w:val="Normal"/>
    <w:link w:val="Heading1Char"/>
    <w:qFormat/>
    <w:rsid w:val="006E4E88"/>
    <w:pPr>
      <w:keepNext/>
      <w:jc w:val="center"/>
      <w:outlineLvl w:val="0"/>
    </w:pPr>
    <w:rPr>
      <w:b/>
      <w:bCs/>
    </w:rPr>
  </w:style>
  <w:style w:type="paragraph" w:styleId="Heading2">
    <w:name w:val="heading 2"/>
    <w:basedOn w:val="Normal"/>
    <w:next w:val="Normal"/>
    <w:link w:val="Heading2Char"/>
    <w:uiPriority w:val="99"/>
    <w:qFormat/>
    <w:rsid w:val="006E4E88"/>
    <w:pPr>
      <w:keepNext/>
      <w:outlineLvl w:val="1"/>
    </w:pPr>
    <w:rPr>
      <w:i/>
      <w:iCs/>
      <w:lang w:val="lv-LV"/>
    </w:rPr>
  </w:style>
  <w:style w:type="paragraph" w:styleId="Heading3">
    <w:name w:val="heading 3"/>
    <w:basedOn w:val="Normal"/>
    <w:next w:val="Normal"/>
    <w:link w:val="Heading3Char"/>
    <w:uiPriority w:val="99"/>
    <w:qFormat/>
    <w:rsid w:val="006E4E88"/>
    <w:pPr>
      <w:keepNext/>
      <w:ind w:left="360"/>
      <w:jc w:val="center"/>
      <w:outlineLvl w:val="2"/>
    </w:pPr>
    <w:rPr>
      <w:b/>
      <w:lang w:val="lv-LV"/>
    </w:rPr>
  </w:style>
  <w:style w:type="paragraph" w:styleId="Heading4">
    <w:name w:val="heading 4"/>
    <w:basedOn w:val="Normal"/>
    <w:next w:val="Normal"/>
    <w:link w:val="Heading4Char"/>
    <w:uiPriority w:val="99"/>
    <w:qFormat/>
    <w:rsid w:val="006E4E88"/>
    <w:pPr>
      <w:keepNext/>
      <w:outlineLvl w:val="3"/>
    </w:pPr>
    <w:rPr>
      <w:rFonts w:ascii="Arial" w:hAnsi="Arial" w:cs="Arial"/>
      <w:b/>
      <w:bCs/>
      <w:sz w:val="22"/>
      <w:lang w:val="en-GB"/>
    </w:rPr>
  </w:style>
  <w:style w:type="paragraph" w:styleId="Heading5">
    <w:name w:val="heading 5"/>
    <w:basedOn w:val="Normal"/>
    <w:next w:val="Normal"/>
    <w:link w:val="Heading5Char"/>
    <w:uiPriority w:val="99"/>
    <w:qFormat/>
    <w:rsid w:val="006E4E88"/>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uiPriority w:val="99"/>
    <w:qFormat/>
    <w:rsid w:val="006E4E88"/>
    <w:pPr>
      <w:keepNext/>
      <w:numPr>
        <w:numId w:val="1"/>
      </w:numPr>
      <w:outlineLvl w:val="6"/>
    </w:pPr>
    <w:rPr>
      <w:b/>
      <w:szCs w:val="20"/>
      <w:u w:val="single"/>
      <w:lang w:val="lv-LV"/>
    </w:rPr>
  </w:style>
  <w:style w:type="paragraph" w:styleId="Heading8">
    <w:name w:val="heading 8"/>
    <w:basedOn w:val="Normal"/>
    <w:next w:val="Normal"/>
    <w:link w:val="Heading8Char"/>
    <w:uiPriority w:val="99"/>
    <w:qFormat/>
    <w:rsid w:val="006E4E88"/>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9"/>
    <w:locked/>
    <w:rsid w:val="00EA0EAE"/>
    <w:rPr>
      <w:b/>
      <w:sz w:val="24"/>
      <w:lang w:eastAsia="en-US"/>
    </w:rPr>
  </w:style>
  <w:style w:type="character" w:customStyle="1" w:styleId="Heading2Char">
    <w:name w:val="Heading 2 Char"/>
    <w:link w:val="Heading2"/>
    <w:uiPriority w:val="9"/>
    <w:semiHidden/>
    <w:rsid w:val="007F76A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F76A7"/>
    <w:rPr>
      <w:rFonts w:ascii="Cambria" w:eastAsia="Times New Roman" w:hAnsi="Cambria" w:cs="Times New Roman"/>
      <w:b/>
      <w:bCs/>
      <w:sz w:val="26"/>
      <w:szCs w:val="26"/>
    </w:rPr>
  </w:style>
  <w:style w:type="character" w:customStyle="1" w:styleId="Heading4Char">
    <w:name w:val="Heading 4 Char"/>
    <w:link w:val="Heading4"/>
    <w:uiPriority w:val="9"/>
    <w:semiHidden/>
    <w:rsid w:val="007F76A7"/>
    <w:rPr>
      <w:rFonts w:ascii="Calibri" w:eastAsia="Times New Roman" w:hAnsi="Calibri" w:cs="Times New Roman"/>
      <w:b/>
      <w:bCs/>
      <w:sz w:val="28"/>
      <w:szCs w:val="28"/>
    </w:rPr>
  </w:style>
  <w:style w:type="character" w:customStyle="1" w:styleId="Heading5Char">
    <w:name w:val="Heading 5 Char"/>
    <w:link w:val="Heading5"/>
    <w:uiPriority w:val="9"/>
    <w:semiHidden/>
    <w:rsid w:val="007F76A7"/>
    <w:rPr>
      <w:rFonts w:ascii="Calibri" w:eastAsia="Times New Roman" w:hAnsi="Calibri" w:cs="Times New Roman"/>
      <w:b/>
      <w:bCs/>
      <w:i/>
      <w:iCs/>
      <w:sz w:val="26"/>
      <w:szCs w:val="26"/>
    </w:rPr>
  </w:style>
  <w:style w:type="character" w:customStyle="1" w:styleId="Heading7Char">
    <w:name w:val="Heading 7 Char"/>
    <w:link w:val="Heading7"/>
    <w:uiPriority w:val="99"/>
    <w:rsid w:val="007F76A7"/>
    <w:rPr>
      <w:b/>
      <w:sz w:val="24"/>
      <w:u w:val="single"/>
      <w:lang w:val="lv-LV"/>
    </w:rPr>
  </w:style>
  <w:style w:type="character" w:customStyle="1" w:styleId="Heading8Char">
    <w:name w:val="Heading 8 Char"/>
    <w:link w:val="Heading8"/>
    <w:uiPriority w:val="9"/>
    <w:semiHidden/>
    <w:rsid w:val="007F76A7"/>
    <w:rPr>
      <w:rFonts w:ascii="Calibri" w:eastAsia="Times New Roman" w:hAnsi="Calibri" w:cs="Times New Roman"/>
      <w:i/>
      <w:iCs/>
      <w:sz w:val="24"/>
      <w:szCs w:val="24"/>
    </w:rPr>
  </w:style>
  <w:style w:type="paragraph" w:styleId="Header">
    <w:name w:val="header"/>
    <w:basedOn w:val="Normal"/>
    <w:link w:val="HeaderChar"/>
    <w:rsid w:val="006E4E88"/>
    <w:pPr>
      <w:tabs>
        <w:tab w:val="center" w:pos="4153"/>
        <w:tab w:val="right" w:pos="8306"/>
      </w:tabs>
    </w:pPr>
    <w:rPr>
      <w:lang w:val="en-GB"/>
    </w:rPr>
  </w:style>
  <w:style w:type="character" w:customStyle="1" w:styleId="HeaderChar">
    <w:name w:val="Header Char"/>
    <w:link w:val="Header"/>
    <w:locked/>
    <w:rsid w:val="000D4A4F"/>
    <w:rPr>
      <w:rFonts w:cs="Times New Roman"/>
      <w:sz w:val="24"/>
      <w:szCs w:val="24"/>
      <w:lang w:val="en-GB" w:eastAsia="en-US"/>
    </w:rPr>
  </w:style>
  <w:style w:type="paragraph" w:customStyle="1" w:styleId="Style">
    <w:name w:val="Style"/>
    <w:uiPriority w:val="99"/>
    <w:rsid w:val="006E4E88"/>
    <w:pPr>
      <w:widowControl w:val="0"/>
      <w:autoSpaceDE w:val="0"/>
      <w:autoSpaceDN w:val="0"/>
      <w:adjustRightInd w:val="0"/>
    </w:pPr>
    <w:rPr>
      <w:szCs w:val="24"/>
    </w:rPr>
  </w:style>
  <w:style w:type="paragraph" w:styleId="BodyTextIndent">
    <w:name w:val="Body Text Indent"/>
    <w:basedOn w:val="Normal"/>
    <w:link w:val="BodyTextIndentChar"/>
    <w:rsid w:val="006E4E88"/>
    <w:pPr>
      <w:ind w:firstLine="540"/>
      <w:jc w:val="both"/>
    </w:pPr>
    <w:rPr>
      <w:sz w:val="28"/>
    </w:rPr>
  </w:style>
  <w:style w:type="character" w:customStyle="1" w:styleId="BodyTextIndentChar">
    <w:name w:val="Body Text Indent Char"/>
    <w:link w:val="BodyTextIndent"/>
    <w:locked/>
    <w:rsid w:val="00160B74"/>
    <w:rPr>
      <w:sz w:val="24"/>
      <w:lang w:eastAsia="en-US"/>
    </w:rPr>
  </w:style>
  <w:style w:type="character" w:styleId="PageNumber">
    <w:name w:val="page number"/>
    <w:uiPriority w:val="99"/>
    <w:rsid w:val="006E4E88"/>
    <w:rPr>
      <w:rFonts w:cs="Times New Roman"/>
    </w:rPr>
  </w:style>
  <w:style w:type="paragraph" w:styleId="ListBullet">
    <w:name w:val="List Bullet"/>
    <w:basedOn w:val="Normal"/>
    <w:autoRedefine/>
    <w:uiPriority w:val="99"/>
    <w:rsid w:val="003B4260"/>
    <w:pPr>
      <w:jc w:val="center"/>
    </w:pPr>
    <w:rPr>
      <w:lang w:val="lv-LV" w:eastAsia="lv-LV"/>
    </w:rPr>
  </w:style>
  <w:style w:type="paragraph" w:styleId="BodyText3">
    <w:name w:val="Body Text 3"/>
    <w:basedOn w:val="Normal"/>
    <w:link w:val="BodyText3Char"/>
    <w:uiPriority w:val="99"/>
    <w:rsid w:val="006E4E88"/>
    <w:pPr>
      <w:jc w:val="center"/>
    </w:pPr>
    <w:rPr>
      <w:b/>
      <w:bCs/>
      <w:szCs w:val="20"/>
      <w:lang w:val="lv-LV"/>
    </w:rPr>
  </w:style>
  <w:style w:type="character" w:customStyle="1" w:styleId="BodyText3Char">
    <w:name w:val="Body Text 3 Char"/>
    <w:link w:val="BodyText3"/>
    <w:uiPriority w:val="99"/>
    <w:semiHidden/>
    <w:rsid w:val="007F76A7"/>
    <w:rPr>
      <w:sz w:val="16"/>
      <w:szCs w:val="16"/>
    </w:rPr>
  </w:style>
  <w:style w:type="paragraph" w:styleId="BodyTextIndent2">
    <w:name w:val="Body Text Indent 2"/>
    <w:basedOn w:val="Normal"/>
    <w:link w:val="BodyTextIndent2Char"/>
    <w:uiPriority w:val="99"/>
    <w:rsid w:val="006E4E88"/>
    <w:pPr>
      <w:ind w:left="4320" w:firstLine="720"/>
    </w:pPr>
    <w:rPr>
      <w:b/>
      <w:sz w:val="28"/>
      <w:lang w:val="lv-LV"/>
    </w:rPr>
  </w:style>
  <w:style w:type="character" w:customStyle="1" w:styleId="BodyTextIndent2Char">
    <w:name w:val="Body Text Indent 2 Char"/>
    <w:link w:val="BodyTextIndent2"/>
    <w:uiPriority w:val="99"/>
    <w:semiHidden/>
    <w:rsid w:val="007F76A7"/>
    <w:rPr>
      <w:sz w:val="24"/>
      <w:szCs w:val="24"/>
    </w:rPr>
  </w:style>
  <w:style w:type="paragraph" w:customStyle="1" w:styleId="DefaultText">
    <w:name w:val="Default Text"/>
    <w:rsid w:val="006E4E88"/>
    <w:rPr>
      <w:color w:val="000000"/>
      <w:sz w:val="24"/>
      <w:lang w:val="en-GB"/>
    </w:rPr>
  </w:style>
  <w:style w:type="paragraph" w:styleId="BodyText2">
    <w:name w:val="Body Text 2"/>
    <w:basedOn w:val="Normal"/>
    <w:link w:val="BodyText2Char"/>
    <w:uiPriority w:val="99"/>
    <w:rsid w:val="006E4E88"/>
    <w:rPr>
      <w:szCs w:val="20"/>
      <w:lang w:val="lv-LV"/>
    </w:rPr>
  </w:style>
  <w:style w:type="character" w:customStyle="1" w:styleId="BodyText2Char">
    <w:name w:val="Body Text 2 Char"/>
    <w:link w:val="BodyText2"/>
    <w:uiPriority w:val="99"/>
    <w:semiHidden/>
    <w:rsid w:val="007F76A7"/>
    <w:rPr>
      <w:sz w:val="24"/>
      <w:szCs w:val="24"/>
    </w:rPr>
  </w:style>
  <w:style w:type="paragraph" w:styleId="BodyText">
    <w:name w:val="Body Text"/>
    <w:aliases w:val="Body Text1"/>
    <w:basedOn w:val="Normal"/>
    <w:link w:val="BodyTextChar"/>
    <w:rsid w:val="006E4E88"/>
    <w:pPr>
      <w:jc w:val="both"/>
    </w:pPr>
    <w:rPr>
      <w:szCs w:val="20"/>
      <w:lang w:val="lv-LV"/>
    </w:rPr>
  </w:style>
  <w:style w:type="character" w:customStyle="1" w:styleId="BodyTextChar">
    <w:name w:val="Body Text Char"/>
    <w:aliases w:val="Body Text1 Char"/>
    <w:link w:val="BodyText"/>
    <w:rsid w:val="007F76A7"/>
    <w:rPr>
      <w:sz w:val="24"/>
      <w:szCs w:val="24"/>
    </w:rPr>
  </w:style>
  <w:style w:type="paragraph" w:customStyle="1" w:styleId="FR2">
    <w:name w:val="FR2"/>
    <w:uiPriority w:val="99"/>
    <w:rsid w:val="006E4E88"/>
    <w:pPr>
      <w:widowControl w:val="0"/>
      <w:autoSpaceDE w:val="0"/>
      <w:autoSpaceDN w:val="0"/>
      <w:adjustRightInd w:val="0"/>
      <w:spacing w:before="500"/>
      <w:jc w:val="center"/>
    </w:pPr>
    <w:rPr>
      <w:rFonts w:ascii="Arial" w:hAnsi="Arial" w:cs="Arial"/>
      <w:b/>
      <w:bCs/>
      <w:sz w:val="28"/>
      <w:szCs w:val="28"/>
      <w:lang w:eastAsia="lv-LV"/>
    </w:rPr>
  </w:style>
  <w:style w:type="paragraph" w:customStyle="1" w:styleId="virsrakstiparastie">
    <w:name w:val="virsrakstiparastie"/>
    <w:basedOn w:val="Normal"/>
    <w:rsid w:val="006E4E88"/>
    <w:pPr>
      <w:keepNext/>
      <w:spacing w:after="120"/>
    </w:pPr>
    <w:rPr>
      <w:b/>
      <w:bCs/>
      <w:lang w:val="lv-LV" w:eastAsia="lv-LV"/>
    </w:rPr>
  </w:style>
  <w:style w:type="paragraph" w:customStyle="1" w:styleId="tableheading">
    <w:name w:val="tableheading"/>
    <w:basedOn w:val="Normal"/>
    <w:uiPriority w:val="99"/>
    <w:rsid w:val="006E4E88"/>
    <w:pPr>
      <w:spacing w:after="120"/>
      <w:jc w:val="center"/>
    </w:pPr>
    <w:rPr>
      <w:rFonts w:ascii="RimTimes" w:hAnsi="RimTimes" w:cs="RimTimes"/>
      <w:b/>
      <w:bCs/>
      <w:i/>
      <w:iCs/>
      <w:lang w:val="lv-LV" w:eastAsia="lv-LV"/>
    </w:rPr>
  </w:style>
  <w:style w:type="paragraph" w:customStyle="1" w:styleId="listparagraph">
    <w:name w:val="listparagraph"/>
    <w:basedOn w:val="Normal"/>
    <w:uiPriority w:val="99"/>
    <w:rsid w:val="006E4E88"/>
    <w:pPr>
      <w:spacing w:line="360" w:lineRule="auto"/>
      <w:ind w:left="720"/>
    </w:pPr>
    <w:rPr>
      <w:lang w:val="lv-LV" w:eastAsia="lv-LV"/>
    </w:rPr>
  </w:style>
  <w:style w:type="paragraph" w:customStyle="1" w:styleId="sarakstarindkopa1">
    <w:name w:val="sarakstarindkopa1"/>
    <w:basedOn w:val="Normal"/>
    <w:uiPriority w:val="99"/>
    <w:rsid w:val="006E4E88"/>
    <w:pPr>
      <w:spacing w:after="200" w:line="276" w:lineRule="auto"/>
      <w:ind w:left="720"/>
    </w:pPr>
    <w:rPr>
      <w:rFonts w:ascii="Calibri" w:hAnsi="Calibri"/>
      <w:sz w:val="22"/>
      <w:szCs w:val="22"/>
      <w:lang w:val="lv-LV" w:eastAsia="lv-LV"/>
    </w:rPr>
  </w:style>
  <w:style w:type="paragraph" w:customStyle="1" w:styleId="naisf">
    <w:name w:val="naisf"/>
    <w:basedOn w:val="Normal"/>
    <w:uiPriority w:val="99"/>
    <w:rsid w:val="006E4E88"/>
    <w:pPr>
      <w:spacing w:before="100" w:beforeAutospacing="1" w:after="100" w:afterAutospacing="1"/>
      <w:jc w:val="both"/>
    </w:pPr>
    <w:rPr>
      <w:rFonts w:eastAsia="Arial Unicode MS"/>
    </w:rPr>
  </w:style>
  <w:style w:type="paragraph" w:customStyle="1" w:styleId="Default">
    <w:name w:val="Default"/>
    <w:uiPriority w:val="99"/>
    <w:rsid w:val="006E4E88"/>
    <w:pPr>
      <w:autoSpaceDE w:val="0"/>
      <w:autoSpaceDN w:val="0"/>
      <w:adjustRightInd w:val="0"/>
    </w:pPr>
    <w:rPr>
      <w:color w:val="000000"/>
      <w:sz w:val="24"/>
      <w:szCs w:val="24"/>
    </w:rPr>
  </w:style>
  <w:style w:type="paragraph" w:styleId="Title">
    <w:name w:val="Title"/>
    <w:basedOn w:val="Normal"/>
    <w:link w:val="TitleChar"/>
    <w:qFormat/>
    <w:rsid w:val="006E4E88"/>
    <w:pPr>
      <w:jc w:val="center"/>
    </w:pPr>
    <w:rPr>
      <w:b/>
      <w:bCs/>
      <w:caps/>
      <w:lang w:val="lv-LV"/>
    </w:rPr>
  </w:style>
  <w:style w:type="character" w:customStyle="1" w:styleId="TitleChar">
    <w:name w:val="Title Char"/>
    <w:link w:val="Title"/>
    <w:uiPriority w:val="10"/>
    <w:rsid w:val="007F76A7"/>
    <w:rPr>
      <w:rFonts w:ascii="Cambria" w:eastAsia="Times New Roman" w:hAnsi="Cambria" w:cs="Times New Roman"/>
      <w:b/>
      <w:bCs/>
      <w:kern w:val="28"/>
      <w:sz w:val="32"/>
      <w:szCs w:val="32"/>
    </w:rPr>
  </w:style>
  <w:style w:type="character" w:styleId="Hyperlink">
    <w:name w:val="Hyperlink"/>
    <w:uiPriority w:val="99"/>
    <w:rsid w:val="006E4E88"/>
    <w:rPr>
      <w:rFonts w:cs="Times New Roman"/>
      <w:color w:val="0000FF"/>
      <w:u w:val="single"/>
    </w:rPr>
  </w:style>
  <w:style w:type="paragraph" w:styleId="List">
    <w:name w:val="List"/>
    <w:basedOn w:val="BodyText"/>
    <w:uiPriority w:val="99"/>
    <w:rsid w:val="006E4E88"/>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uiPriority w:val="99"/>
    <w:rsid w:val="006E4E88"/>
    <w:pPr>
      <w:suppressLineNumbers/>
      <w:suppressAutoHyphens/>
      <w:jc w:val="center"/>
    </w:pPr>
    <w:rPr>
      <w:b/>
      <w:bCs/>
      <w:lang w:val="lv-LV" w:eastAsia="ar-SA"/>
    </w:rPr>
  </w:style>
  <w:style w:type="paragraph" w:styleId="NormalWeb">
    <w:name w:val="Normal (Web)"/>
    <w:basedOn w:val="Normal"/>
    <w:uiPriority w:val="99"/>
    <w:rsid w:val="006E4E88"/>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uiPriority w:val="99"/>
    <w:rsid w:val="006E4E88"/>
    <w:pPr>
      <w:ind w:left="1132" w:hanging="283"/>
    </w:pPr>
    <w:rPr>
      <w:lang w:val="en-GB"/>
    </w:rPr>
  </w:style>
  <w:style w:type="paragraph" w:styleId="List5">
    <w:name w:val="List 5"/>
    <w:basedOn w:val="Normal"/>
    <w:uiPriority w:val="99"/>
    <w:rsid w:val="006E4E88"/>
    <w:pPr>
      <w:ind w:left="1415" w:hanging="283"/>
    </w:pPr>
    <w:rPr>
      <w:lang w:val="en-GB"/>
    </w:rPr>
  </w:style>
  <w:style w:type="character" w:customStyle="1" w:styleId="1">
    <w:name w:val="Заголовок 1 Знак"/>
    <w:uiPriority w:val="99"/>
    <w:rsid w:val="006E4E88"/>
    <w:rPr>
      <w:rFonts w:ascii="Times New Roman" w:hAnsi="Times New Roman"/>
      <w:sz w:val="20"/>
      <w:lang w:val="lv-LV" w:eastAsia="ar-SA" w:bidi="ar-SA"/>
    </w:rPr>
  </w:style>
  <w:style w:type="character" w:customStyle="1" w:styleId="2">
    <w:name w:val="Заголовок 2 Знак"/>
    <w:uiPriority w:val="99"/>
    <w:rsid w:val="006E4E88"/>
    <w:rPr>
      <w:rFonts w:ascii="Times New Roman" w:hAnsi="Times New Roman"/>
      <w:b/>
      <w:sz w:val="24"/>
      <w:lang w:val="lv-LV" w:eastAsia="ar-SA" w:bidi="ar-SA"/>
    </w:rPr>
  </w:style>
  <w:style w:type="character" w:customStyle="1" w:styleId="7">
    <w:name w:val="Заголовок 7 Знак"/>
    <w:uiPriority w:val="99"/>
    <w:rsid w:val="006E4E88"/>
    <w:rPr>
      <w:rFonts w:ascii="Times New Roman" w:hAnsi="Times New Roman"/>
      <w:b/>
      <w:sz w:val="24"/>
      <w:lang w:val="lv-LV" w:eastAsia="ar-SA" w:bidi="ar-SA"/>
    </w:rPr>
  </w:style>
  <w:style w:type="character" w:customStyle="1" w:styleId="a0">
    <w:name w:val="Основной текст Знак"/>
    <w:uiPriority w:val="99"/>
    <w:semiHidden/>
    <w:rsid w:val="006E4E88"/>
    <w:rPr>
      <w:rFonts w:ascii="Times New Roman" w:hAnsi="Times New Roman"/>
      <w:sz w:val="20"/>
      <w:lang w:val="lv-LV" w:eastAsia="ar-SA" w:bidi="ar-SA"/>
    </w:rPr>
  </w:style>
  <w:style w:type="character" w:customStyle="1" w:styleId="20">
    <w:name w:val="Основной текст с отступом 2 Знак"/>
    <w:uiPriority w:val="99"/>
    <w:semiHidden/>
    <w:rsid w:val="006E4E88"/>
    <w:rPr>
      <w:rFonts w:ascii="Times New Roman" w:hAnsi="Times New Roman"/>
      <w:sz w:val="24"/>
      <w:lang w:val="lv-LV" w:eastAsia="ar-SA" w:bidi="ar-SA"/>
    </w:rPr>
  </w:style>
  <w:style w:type="character" w:customStyle="1" w:styleId="a1">
    <w:name w:val="Название Знак"/>
    <w:uiPriority w:val="99"/>
    <w:rsid w:val="006E4E88"/>
    <w:rPr>
      <w:rFonts w:ascii="Times New Roman" w:hAnsi="Times New Roman"/>
      <w:b/>
      <w:sz w:val="20"/>
      <w:lang w:val="en-US"/>
    </w:rPr>
  </w:style>
  <w:style w:type="character" w:customStyle="1" w:styleId="a2">
    <w:name w:val="Верхний колонтитул Знак"/>
    <w:uiPriority w:val="99"/>
    <w:semiHidden/>
    <w:rsid w:val="006E4E88"/>
    <w:rPr>
      <w:rFonts w:ascii="Times New Roman" w:hAnsi="Times New Roman"/>
      <w:sz w:val="24"/>
      <w:lang w:val="lv-LV" w:eastAsia="ar-SA" w:bidi="ar-SA"/>
    </w:rPr>
  </w:style>
  <w:style w:type="character" w:customStyle="1" w:styleId="a3">
    <w:name w:val="Нижний колонтитул Знак"/>
    <w:uiPriority w:val="99"/>
    <w:rsid w:val="006E4E88"/>
    <w:rPr>
      <w:rFonts w:ascii="Times New Roman" w:hAnsi="Times New Roman"/>
      <w:sz w:val="24"/>
      <w:lang w:val="lv-LV" w:eastAsia="ar-SA" w:bidi="ar-SA"/>
    </w:rPr>
  </w:style>
  <w:style w:type="character" w:customStyle="1" w:styleId="8">
    <w:name w:val="Заголовок 8 Знак"/>
    <w:uiPriority w:val="99"/>
    <w:semiHidden/>
    <w:rsid w:val="006E4E88"/>
    <w:rPr>
      <w:rFonts w:ascii="Cambria" w:hAnsi="Cambria"/>
      <w:color w:val="404040"/>
      <w:sz w:val="20"/>
      <w:lang w:val="lv-LV" w:eastAsia="ar-SA" w:bidi="ar-SA"/>
    </w:rPr>
  </w:style>
  <w:style w:type="paragraph" w:styleId="Footer">
    <w:name w:val="footer"/>
    <w:basedOn w:val="Normal"/>
    <w:link w:val="FooterChar"/>
    <w:uiPriority w:val="99"/>
    <w:rsid w:val="006E4E88"/>
    <w:pPr>
      <w:tabs>
        <w:tab w:val="center" w:pos="4153"/>
        <w:tab w:val="right" w:pos="8306"/>
      </w:tabs>
    </w:pPr>
  </w:style>
  <w:style w:type="character" w:customStyle="1" w:styleId="FooterChar">
    <w:name w:val="Footer Char"/>
    <w:link w:val="Footer"/>
    <w:uiPriority w:val="99"/>
    <w:locked/>
    <w:rsid w:val="00DD686F"/>
    <w:rPr>
      <w:sz w:val="24"/>
      <w:lang w:val="en-US" w:eastAsia="en-US"/>
    </w:rPr>
  </w:style>
  <w:style w:type="paragraph" w:customStyle="1" w:styleId="naispant">
    <w:name w:val="naispant"/>
    <w:basedOn w:val="Normal"/>
    <w:uiPriority w:val="99"/>
    <w:rsid w:val="006E4E88"/>
    <w:pPr>
      <w:spacing w:before="100" w:beforeAutospacing="1" w:after="100" w:afterAutospacing="1"/>
      <w:jc w:val="both"/>
    </w:pPr>
    <w:rPr>
      <w:rFonts w:eastAsia="Arial Unicode MS"/>
      <w:b/>
      <w:bCs/>
    </w:rPr>
  </w:style>
  <w:style w:type="paragraph" w:customStyle="1" w:styleId="Numeracija">
    <w:name w:val="Numeracija"/>
    <w:basedOn w:val="Normal"/>
    <w:uiPriority w:val="99"/>
    <w:rsid w:val="006E4E88"/>
    <w:pPr>
      <w:numPr>
        <w:numId w:val="2"/>
      </w:numPr>
      <w:jc w:val="both"/>
    </w:pPr>
    <w:rPr>
      <w:sz w:val="26"/>
      <w:lang w:val="lv-LV"/>
    </w:rPr>
  </w:style>
  <w:style w:type="character" w:customStyle="1" w:styleId="DefaultParagraphFont1">
    <w:name w:val="Default Paragraph Font1"/>
    <w:uiPriority w:val="99"/>
    <w:semiHidden/>
    <w:rsid w:val="006E4E88"/>
  </w:style>
  <w:style w:type="paragraph" w:customStyle="1" w:styleId="10">
    <w:name w:val="Указатель1"/>
    <w:basedOn w:val="Normal"/>
    <w:uiPriority w:val="99"/>
    <w:rsid w:val="006E4E88"/>
    <w:pPr>
      <w:suppressLineNumbers/>
      <w:suppressAutoHyphens/>
    </w:pPr>
    <w:rPr>
      <w:rFonts w:ascii="Arial" w:hAnsi="Arial" w:cs="Tahoma"/>
      <w:lang w:val="lv-LV" w:eastAsia="ar-SA"/>
    </w:rPr>
  </w:style>
  <w:style w:type="paragraph" w:styleId="Caption">
    <w:name w:val="caption"/>
    <w:basedOn w:val="Normal"/>
    <w:next w:val="Normal"/>
    <w:uiPriority w:val="99"/>
    <w:qFormat/>
    <w:rsid w:val="006E4E88"/>
    <w:pPr>
      <w:jc w:val="center"/>
    </w:pPr>
    <w:rPr>
      <w:b/>
      <w:bCs/>
      <w:sz w:val="28"/>
      <w:lang w:val="lv-LV"/>
    </w:rPr>
  </w:style>
  <w:style w:type="paragraph" w:styleId="BodyTextIndent3">
    <w:name w:val="Body Text Indent 3"/>
    <w:basedOn w:val="Normal"/>
    <w:link w:val="BodyTextIndent3Char"/>
    <w:uiPriority w:val="99"/>
    <w:rsid w:val="006E4E88"/>
    <w:pPr>
      <w:numPr>
        <w:ilvl w:val="1"/>
      </w:numPr>
      <w:tabs>
        <w:tab w:val="num" w:pos="0"/>
      </w:tabs>
      <w:ind w:firstLine="360"/>
      <w:jc w:val="both"/>
    </w:pPr>
    <w:rPr>
      <w:lang w:val="lv-LV"/>
    </w:rPr>
  </w:style>
  <w:style w:type="character" w:customStyle="1" w:styleId="BodyTextIndent3Char">
    <w:name w:val="Body Text Indent 3 Char"/>
    <w:link w:val="BodyTextIndent3"/>
    <w:uiPriority w:val="99"/>
    <w:semiHidden/>
    <w:rsid w:val="007F76A7"/>
    <w:rPr>
      <w:sz w:val="16"/>
      <w:szCs w:val="16"/>
    </w:rPr>
  </w:style>
  <w:style w:type="paragraph" w:customStyle="1" w:styleId="RakstzRakstz2">
    <w:name w:val="Rakstz. Rakstz.2"/>
    <w:basedOn w:val="Normal"/>
    <w:next w:val="BlockText"/>
    <w:uiPriority w:val="99"/>
    <w:rsid w:val="006E4E88"/>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6E4E88"/>
    <w:pPr>
      <w:spacing w:after="120"/>
      <w:ind w:left="1440" w:right="1440"/>
    </w:pPr>
  </w:style>
  <w:style w:type="paragraph" w:styleId="BalloonText">
    <w:name w:val="Balloon Text"/>
    <w:basedOn w:val="Normal"/>
    <w:link w:val="BalloonTextChar"/>
    <w:uiPriority w:val="99"/>
    <w:semiHidden/>
    <w:rsid w:val="00D602F7"/>
    <w:rPr>
      <w:rFonts w:ascii="Tahoma" w:hAnsi="Tahoma" w:cs="Tahoma"/>
      <w:sz w:val="16"/>
      <w:szCs w:val="16"/>
    </w:rPr>
  </w:style>
  <w:style w:type="character" w:customStyle="1" w:styleId="BalloonTextChar">
    <w:name w:val="Balloon Text Char"/>
    <w:link w:val="BalloonText"/>
    <w:uiPriority w:val="99"/>
    <w:semiHidden/>
    <w:rsid w:val="007F76A7"/>
    <w:rPr>
      <w:sz w:val="0"/>
      <w:szCs w:val="0"/>
    </w:rPr>
  </w:style>
  <w:style w:type="paragraph" w:styleId="ListParagraph0">
    <w:name w:val="List Paragraph"/>
    <w:basedOn w:val="Normal"/>
    <w:uiPriority w:val="34"/>
    <w:qFormat/>
    <w:rsid w:val="00AD0072"/>
    <w:pPr>
      <w:ind w:left="720"/>
      <w:contextualSpacing/>
    </w:pPr>
  </w:style>
  <w:style w:type="character" w:styleId="FollowedHyperlink">
    <w:name w:val="FollowedHyperlink"/>
    <w:uiPriority w:val="99"/>
    <w:semiHidden/>
    <w:rsid w:val="00EA0EAE"/>
    <w:rPr>
      <w:rFonts w:cs="Times New Roman"/>
      <w:color w:val="800080"/>
      <w:u w:val="single"/>
    </w:rPr>
  </w:style>
  <w:style w:type="paragraph" w:customStyle="1" w:styleId="SarakstsNum">
    <w:name w:val="SarakstsNum"/>
    <w:basedOn w:val="Normal"/>
    <w:rsid w:val="00DA39DA"/>
    <w:pPr>
      <w:numPr>
        <w:numId w:val="3"/>
      </w:numPr>
      <w:suppressAutoHyphens/>
      <w:spacing w:before="60"/>
      <w:jc w:val="both"/>
    </w:pPr>
    <w:rPr>
      <w:szCs w:val="20"/>
      <w:lang w:val="lv-LV" w:eastAsia="ar-SA"/>
    </w:rPr>
  </w:style>
  <w:style w:type="paragraph" w:customStyle="1" w:styleId="StyleStyle2Justified">
    <w:name w:val="Style Style2 + Justified"/>
    <w:basedOn w:val="Normal"/>
    <w:rsid w:val="00F236F0"/>
    <w:pPr>
      <w:tabs>
        <w:tab w:val="left" w:pos="1080"/>
      </w:tabs>
      <w:spacing w:before="240" w:after="120"/>
      <w:jc w:val="both"/>
    </w:pPr>
    <w:rPr>
      <w:szCs w:val="20"/>
      <w:lang w:val="lv-LV"/>
    </w:rPr>
  </w:style>
  <w:style w:type="table" w:styleId="TableGrid">
    <w:name w:val="Table Grid"/>
    <w:basedOn w:val="TableNormal"/>
    <w:locked/>
    <w:rsid w:val="00FE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semiHidden/>
    <w:rsid w:val="00D977B5"/>
    <w:rPr>
      <w:rFonts w:ascii="Times New Roman" w:eastAsia="Times New Roman" w:hAnsi="Times New Roman" w:cs="Times New Roman"/>
      <w:sz w:val="20"/>
      <w:szCs w:val="20"/>
    </w:rPr>
  </w:style>
  <w:style w:type="character" w:customStyle="1" w:styleId="tvhtml">
    <w:name w:val="tv_html"/>
    <w:rsid w:val="00ED4364"/>
  </w:style>
  <w:style w:type="paragraph" w:styleId="FootnoteText">
    <w:name w:val="footnote text"/>
    <w:basedOn w:val="Normal"/>
    <w:link w:val="FootnoteTextChar"/>
    <w:rsid w:val="00247780"/>
    <w:pPr>
      <w:suppressAutoHyphens/>
    </w:pPr>
    <w:rPr>
      <w:sz w:val="20"/>
      <w:szCs w:val="20"/>
      <w:lang w:val="lv-LV" w:eastAsia="ar-SA"/>
    </w:rPr>
  </w:style>
  <w:style w:type="character" w:customStyle="1" w:styleId="FootnoteTextChar">
    <w:name w:val="Footnote Text Char"/>
    <w:basedOn w:val="DefaultParagraphFont"/>
    <w:link w:val="FootnoteText"/>
    <w:rsid w:val="00247780"/>
    <w:rPr>
      <w:lang w:val="lv-LV" w:eastAsia="ar-SA"/>
    </w:rPr>
  </w:style>
  <w:style w:type="character" w:styleId="FootnoteReference">
    <w:name w:val="footnote reference"/>
    <w:aliases w:val="Footnote symbol"/>
    <w:rsid w:val="00247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292344">
      <w:bodyDiv w:val="1"/>
      <w:marLeft w:val="0"/>
      <w:marRight w:val="0"/>
      <w:marTop w:val="0"/>
      <w:marBottom w:val="0"/>
      <w:divBdr>
        <w:top w:val="none" w:sz="0" w:space="0" w:color="auto"/>
        <w:left w:val="none" w:sz="0" w:space="0" w:color="auto"/>
        <w:bottom w:val="none" w:sz="0" w:space="0" w:color="auto"/>
        <w:right w:val="none" w:sz="0" w:space="0" w:color="auto"/>
      </w:divBdr>
    </w:div>
    <w:div w:id="1938441155">
      <w:bodyDiv w:val="1"/>
      <w:marLeft w:val="0"/>
      <w:marRight w:val="0"/>
      <w:marTop w:val="0"/>
      <w:marBottom w:val="0"/>
      <w:divBdr>
        <w:top w:val="none" w:sz="0" w:space="0" w:color="auto"/>
        <w:left w:val="none" w:sz="0" w:space="0" w:color="auto"/>
        <w:bottom w:val="none" w:sz="0" w:space="0" w:color="auto"/>
        <w:right w:val="none" w:sz="0" w:space="0" w:color="auto"/>
      </w:divBdr>
    </w:div>
    <w:div w:id="1968970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59D2-6610-4DCD-A23C-320C6E1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9479</TotalTime>
  <Pages>3</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Kristine Sede</cp:lastModifiedBy>
  <cp:revision>104</cp:revision>
  <cp:lastPrinted>2017-05-22T13:24:00Z</cp:lastPrinted>
  <dcterms:created xsi:type="dcterms:W3CDTF">2014-02-03T15:41:00Z</dcterms:created>
  <dcterms:modified xsi:type="dcterms:W3CDTF">2017-05-22T13:31:00Z</dcterms:modified>
</cp:coreProperties>
</file>